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cb1b9441b7a50b93c164eb7bf5ac43b6b186"/>
    <w:p>
      <w:pPr>
        <w:pStyle w:val="Heading3"/>
      </w:pPr>
      <w:r>
        <w:t xml:space="preserve">Информация о подготовке к награждению ветеранов ВОВ в районе Чертаново Южное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В Честь празднования в 2015 году 70-летия Победы в Великой Отечественной войне,в данный момент ведется подготовка, после которой будет проведено награждение 1647 ветеранов,проживающих в районе Чертаново Южное.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http://chertanovo-juzhnoe.mos.ru/towards-the-70th-anniversary-of-the.-victory-in-the-great-patriotic-war-of-1941-1945/detail/1575848.html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575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575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2023-11-18T01:42:28Z</dcterms:created>
  <dcterms:modified xsi:type="dcterms:W3CDTF">2023-11-18T01:42:28Z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