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20d417dd3d369778e110f35612730fcf3d9f478"/>
    <w:p>
      <w:pPr>
        <w:pStyle w:val="Heading3"/>
      </w:pPr>
      <w:r>
        <w:t xml:space="preserve">Розыск неизвестных героев Великой Отечественной войны!</w:t>
      </w:r>
    </w:p>
    <w:p>
      <w:pPr>
        <w:pStyle w:val="FirstParagraph"/>
      </w:pPr>
      <w:r>
        <w:t xml:space="preserve">11.02.2015</w:t>
      </w:r>
    </w:p>
    <w:p>
      <w:pPr>
        <w:pStyle w:val="BodyText"/>
      </w:pPr>
      <w:bookmarkStart w:id="20" w:name="bookmark0"/>
      <w:r>
        <w:rPr>
          <w:u w:val="single"/>
          <w:bCs/>
          <w:b/>
        </w:rPr>
        <w:t xml:space="preserve">ИНФОРМАЦИЯ:</w:t>
      </w:r>
      <w:bookmarkEnd w:id="20"/>
    </w:p>
    <w:p>
      <w:pPr>
        <w:pStyle w:val="BodyText"/>
      </w:pPr>
      <w:r>
        <w:rPr>
          <w:u w:val="single"/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В соответствии с Распоряжением Правительства Российской Федерации от 2 января 2014 года № l-р «Об утверждении плана основных мероприятий по подготовке и проведению празднования 70-й годовщины Победы в Великой Отечественной войне 1941 -1945 годов» проводится работа по выявлению неизвестных героев Великой Отечественной войны 1941 - 1945 годов, обнародованию их имен и вручение им (по передаче в семьи погибших (умерших) ветеранов) наград, не врученных ранее.</w:t>
      </w:r>
    </w:p>
    <w:p>
      <w:pPr>
        <w:pStyle w:val="BodyText"/>
      </w:pPr>
      <w:r>
        <w:rPr>
          <w:u w:val="single"/>
          <w:bCs/>
          <w:b/>
        </w:rPr>
        <w:t xml:space="preserve">1. НАГРАДЫ:</w:t>
      </w:r>
    </w:p>
    <w:p>
      <w:pPr>
        <w:pStyle w:val="BodyText"/>
      </w:pPr>
      <w:r>
        <w:t xml:space="preserve">Ветеранам Великой Отечественной войны, родственникам ветеранов ВОВ по вопросам своевременно не врученных наград необходимо обращаться на сайт Министерства обороны</w:t>
      </w:r>
      <w:r>
        <w:rPr>
          <w:bCs/>
          <w:b/>
        </w:rPr>
        <w:t xml:space="preserve">«Подвиг народа» </w:t>
      </w:r>
      <w:hyperlink r:id="rId21">
        <w:r>
          <w:rPr>
            <w:rStyle w:val="Hyperlink"/>
          </w:rPr>
          <w:t xml:space="preserve">www.podvignaroda.ru</w:t>
        </w:r>
      </w:hyperlink>
    </w:p>
    <w:p>
      <w:pPr>
        <w:pStyle w:val="BodyText"/>
      </w:pPr>
      <w:r>
        <w:rPr>
          <w:u w:val="single"/>
          <w:bCs/>
          <w:b/>
        </w:rPr>
        <w:t xml:space="preserve">2. РОЗЫСК:</w:t>
      </w:r>
    </w:p>
    <w:p>
      <w:pPr>
        <w:pStyle w:val="BodyText"/>
      </w:pPr>
      <w:r>
        <w:t xml:space="preserve">По вопросам установления судьбы и гибели участников Великой Отечественной войны обращаться на сайт Министерства обороны </w:t>
      </w:r>
      <w:r>
        <w:rPr>
          <w:bCs/>
          <w:b/>
        </w:rPr>
        <w:t xml:space="preserve">«Мемориал».</w:t>
      </w:r>
    </w:p>
    <w:p>
      <w:pPr>
        <w:pStyle w:val="BodyText"/>
      </w:pPr>
      <w:r>
        <w:t xml:space="preserve">При получении информации на сайтах Министерства обороны о награждении участника ВОВ, необходимо прибыть в Отдел Военного Комиссариата по Чертановскому району г. Москвы (303 каб.) или сделать запрос в Центральный архив Министерства обороны РФ (ЦАМО) (142100, Московская обл., г. Подольск, ул.Кирова, д.47) для подтверждения факта награждения и отметки о вручении награды.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http://chertanovo-juzhnoe.mos.ru/towards-the-70th-anniversary-of-the.-victory-in-the-great-patriotic-war-of-1941-1945/detail/1575705.html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towards-the-70th-anniversary-of-the.-victory-in-the-great-patriotic-war-of-1941-1945/detail/1575705.html" TargetMode="External" /><Relationship Type="http://schemas.openxmlformats.org/officeDocument/2006/relationships/hyperlink" Id="rId21" Target="http://www.podvignaroda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towards-the-70th-anniversary-of-the.-victory-in-the-great-patriotic-war-of-1941-1945/detail/1575705.html" TargetMode="External" /><Relationship Type="http://schemas.openxmlformats.org/officeDocument/2006/relationships/hyperlink" Id="rId21" Target="http://www.podvignaroda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2025-06-20T12:48:05Z</dcterms:created>
  <dcterms:modified xsi:type="dcterms:W3CDTF">2025-06-20T12:48:05Z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