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a8f606c939308f393aa4414e19517722096a30"/>
    <w:p>
      <w:pPr>
        <w:pStyle w:val="Heading3"/>
      </w:pPr>
      <w:r>
        <w:t xml:space="preserve">АНАТОЛИЙ ВЫБОРНЫЙ: «Парламентский контроль активно включен в решение проблем дольщиков»</w:t>
      </w:r>
    </w:p>
    <w:p>
      <w:pPr>
        <w:pStyle w:val="FirstParagraph"/>
      </w:pPr>
      <w:r>
        <w:t xml:space="preserve">06.04.2018</w:t>
      </w:r>
    </w:p>
    <w:p>
      <w:pPr>
        <w:pStyle w:val="BodyText"/>
      </w:pPr>
      <w:r>
        <w:rPr>
          <w:bCs/>
          <w:b/>
        </w:rPr>
        <w:t xml:space="preserve">Заместитель председателя Комитета Госдумы по безопасности и противодействию коррупции Анатолий Выборный провел прием обманутых дольщиков.</w:t>
      </w:r>
    </w:p>
    <w:p>
      <w:pPr>
        <w:pStyle w:val="BodyText"/>
      </w:pPr>
      <w:r>
        <w:t xml:space="preserve">К депутату Госдумы, члену парламентской рабочей группы по защите прав участников долевого строительства, обратились граждане – представители застройщиков и дольщики - в связи с несколькими объектами строительства в Краснодарском крае.</w:t>
      </w:r>
    </w:p>
    <w:p>
      <w:pPr>
        <w:pStyle w:val="BodyText"/>
      </w:pPr>
      <w:r>
        <w:t xml:space="preserve">«В одном случае, процесс строительства был завершен, квартиры реализованы. Но администрация города в одностороннем порядке отменила выданное за 14 месяцев до этого разрешение на строительство и планирует снести дом, в результате чего пострадают 150 семей.</w:t>
      </w:r>
    </w:p>
    <w:p>
      <w:pPr>
        <w:pStyle w:val="BodyText"/>
      </w:pPr>
      <w:r>
        <w:t xml:space="preserve">В другом случае администрация планирует сносить новостройку на 450 семей. Многие из жильцов, получивших право собственности на законных основаниях, уже прописаны в этом доме и начали обустраивать быт.</w:t>
      </w:r>
    </w:p>
    <w:p>
      <w:pPr>
        <w:pStyle w:val="BodyText"/>
      </w:pPr>
      <w:r>
        <w:t xml:space="preserve">В обоих случаях ситуация доведена до абсурда, права граждан нарушаются самым вопиющим образом.</w:t>
      </w:r>
    </w:p>
    <w:p>
      <w:pPr>
        <w:pStyle w:val="BodyText"/>
      </w:pPr>
      <w:r>
        <w:t xml:space="preserve">Мною будут направлены депутатские запросы на имя губернатора Краснодарского края, а также в органы прокуратуры для проведения проверки по данным объектам долевого строительства. Необходимо выяснить причины такой удручающей, алогичной и неустойчивой тактики поведении полномочных органов власти и ответственных за это лиц. Обе ситуации взяты мною под личный контроль», - сказал Анатолий Выборный.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http://chertanovo-juzhnoe.mos.ru/topical-issues/detail/7245469.html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opical-issues/detail/72454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opical-issues/detail/72454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2024-09-04T16:33:26Z</dcterms:created>
  <dcterms:modified xsi:type="dcterms:W3CDTF">2024-09-04T16:33:26Z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