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рафик-приема-кдн-и-зп"/>
    <w:p>
      <w:pPr>
        <w:pStyle w:val="Heading3"/>
      </w:pPr>
      <w:r>
        <w:t xml:space="preserve">График приема КДН и ЗП</w:t>
      </w:r>
    </w:p>
    <w:p>
      <w:pPr>
        <w:pStyle w:val="FirstParagraph"/>
      </w:pPr>
      <w:r>
        <w:t xml:space="preserve">09.04.2014</w:t>
      </w:r>
    </w:p>
    <w:p>
      <w:pPr>
        <w:pStyle w:val="BodyText"/>
      </w:pPr>
      <w:r>
        <w:rPr>
          <w:bCs/>
          <w:b/>
        </w:rPr>
        <w:t xml:space="preserve">Ответственный секретарь комиссии по делам несовершеннолетних и защите их прав – Смирнова Мария Владимировна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Инспектор комиссии по делам несовершеннолетних и защите их прав – Родионова Мария Ивановна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Часы приема:</w:t>
      </w:r>
    </w:p>
    <w:p>
      <w:pPr>
        <w:pStyle w:val="BodyText"/>
      </w:pPr>
      <w:r>
        <w:t xml:space="preserve">Понедельник с 15.00 до 17.00</w:t>
      </w:r>
    </w:p>
    <w:p>
      <w:pPr>
        <w:pStyle w:val="BodyText"/>
      </w:pPr>
      <w:r>
        <w:t xml:space="preserve">Четверг с 9.00 до 12.00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Адрес: г. Москва, ул. Россошанская, д. 10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E-mail:kdnizpchu@mail.ru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телефон 495-382-72-60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http://chertanovo-juzhnoe.mos.ru/the-commission-on-affairs-of-minors-and-protection-of-their-rights-chertanovo-yuzhnoye-district/general-information/detail/998821.html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the-commission-on-affairs-of-minors-and-protection-of-their-rights-chertanovo-yuzhnoye-district/general-information/detail/998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the-commission-on-affairs-of-minors-and-protection-of-their-rights-chertanovo-yuzhnoye-district/general-information/detail/998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2025-02-24T12:43:26Z</dcterms:created>
  <dcterms:modified xsi:type="dcterms:W3CDTF">2025-02-24T12:43:26Z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