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7253a61d7774bf8b90b4be8d568f220c3c02a9e"/>
    <w:p>
      <w:pPr>
        <w:pStyle w:val="Heading3"/>
      </w:pPr>
      <w:r>
        <w:t xml:space="preserve">График проведения заседаний КДН и ЗП района Чертаново Южное г.Москвы на 2015 год</w:t>
      </w:r>
    </w:p>
    <w:p>
      <w:pPr>
        <w:pStyle w:val="FirstParagraph"/>
      </w:pPr>
      <w:r>
        <w:t xml:space="preserve">16.01.2015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jc w:val="left"/>
            </w:pPr>
            <w:r>
              <w:t xml:space="preserve">месяц</w:t>
            </w:r>
          </w:p>
        </w:tc>
        <w:tc>
          <w:tcPr/>
          <w:p>
            <w:pPr>
              <w:jc w:val="left"/>
            </w:pPr>
            <w:r>
              <w:t xml:space="preserve">дата</w:t>
            </w:r>
          </w:p>
        </w:tc>
        <w:tc>
          <w:tcPr/>
          <w:p>
            <w:pPr>
              <w:jc w:val="left"/>
            </w:pPr>
            <w:r>
              <w:t xml:space="preserve">дата</w:t>
            </w:r>
          </w:p>
        </w:tc>
        <w:tc>
          <w:tcPr/>
          <w:p>
            <w:pPr>
              <w:jc w:val="left"/>
            </w:pPr>
            <w:r>
              <w:t xml:space="preserve">дата</w:t>
            </w:r>
          </w:p>
        </w:tc>
      </w:tr>
      <w:tr>
        <w:tc>
          <w:tcPr/>
          <w:p>
            <w:pPr>
              <w:jc w:val="left"/>
            </w:pPr>
            <w:r>
              <w:t xml:space="preserve">январь</w:t>
            </w:r>
          </w:p>
        </w:tc>
        <w:tc>
          <w:tcPr/>
          <w:p>
            <w:pPr>
              <w:jc w:val="left"/>
            </w:pPr>
            <w:r>
              <w:t xml:space="preserve">13</w:t>
            </w:r>
          </w:p>
        </w:tc>
        <w:tc>
          <w:tcPr/>
          <w:p>
            <w:pPr>
              <w:jc w:val="left"/>
            </w:pPr>
            <w:r>
              <w:t xml:space="preserve">27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февраль</w:t>
            </w:r>
          </w:p>
        </w:tc>
        <w:tc>
          <w:tcPr/>
          <w:p>
            <w:pPr>
              <w:jc w:val="left"/>
            </w:pPr>
            <w:r>
              <w:t xml:space="preserve">10</w:t>
            </w:r>
          </w:p>
        </w:tc>
        <w:tc>
          <w:tcPr/>
          <w:p>
            <w:pPr>
              <w:jc w:val="left"/>
            </w:pPr>
            <w:r>
              <w:t xml:space="preserve">24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март</w:t>
            </w:r>
          </w:p>
        </w:tc>
        <w:tc>
          <w:tcPr/>
          <w:p>
            <w:pPr>
              <w:jc w:val="left"/>
            </w:pPr>
            <w:r>
              <w:t xml:space="preserve">10</w:t>
            </w:r>
          </w:p>
        </w:tc>
        <w:tc>
          <w:tcPr/>
          <w:p>
            <w:pPr>
              <w:jc w:val="left"/>
            </w:pPr>
            <w:r>
              <w:t xml:space="preserve">24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апрель</w:t>
            </w:r>
          </w:p>
        </w:tc>
        <w:tc>
          <w:tcPr/>
          <w:p>
            <w:pPr>
              <w:jc w:val="left"/>
            </w:pPr>
            <w:r>
              <w:t xml:space="preserve">14</w:t>
            </w:r>
          </w:p>
        </w:tc>
        <w:tc>
          <w:tcPr/>
          <w:p>
            <w:pPr>
              <w:jc w:val="left"/>
            </w:pPr>
            <w:r>
              <w:t xml:space="preserve">28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май</w:t>
            </w:r>
          </w:p>
        </w:tc>
        <w:tc>
          <w:tcPr/>
          <w:p>
            <w:pPr>
              <w:jc w:val="left"/>
            </w:pPr>
            <w:r>
              <w:t xml:space="preserve">12</w:t>
            </w:r>
          </w:p>
        </w:tc>
        <w:tc>
          <w:tcPr/>
          <w:p>
            <w:pPr>
              <w:jc w:val="left"/>
            </w:pPr>
            <w:r>
              <w:t xml:space="preserve">26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июнь</w:t>
            </w:r>
          </w:p>
        </w:tc>
        <w:tc>
          <w:tcPr/>
          <w:p>
            <w:pPr>
              <w:jc w:val="left"/>
            </w:pPr>
            <w:r>
              <w:t xml:space="preserve">09</w:t>
            </w:r>
          </w:p>
        </w:tc>
        <w:tc>
          <w:tcPr/>
          <w:p>
            <w:pPr>
              <w:jc w:val="left"/>
            </w:pPr>
            <w:r>
              <w:t xml:space="preserve">23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июль</w:t>
            </w:r>
          </w:p>
        </w:tc>
        <w:tc>
          <w:tcPr/>
          <w:p>
            <w:pPr>
              <w:jc w:val="left"/>
            </w:pPr>
            <w:r>
              <w:t xml:space="preserve">07</w:t>
            </w:r>
          </w:p>
        </w:tc>
        <w:tc>
          <w:tcPr/>
          <w:p>
            <w:pPr>
              <w:jc w:val="left"/>
            </w:pPr>
            <w:r>
              <w:t xml:space="preserve">21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август</w:t>
            </w:r>
          </w:p>
        </w:tc>
        <w:tc>
          <w:tcPr/>
          <w:p>
            <w:pPr>
              <w:jc w:val="left"/>
            </w:pPr>
            <w:r>
              <w:t xml:space="preserve">04</w:t>
            </w:r>
          </w:p>
        </w:tc>
        <w:tc>
          <w:tcPr/>
          <w:p>
            <w:pPr>
              <w:jc w:val="left"/>
            </w:pPr>
            <w:r>
              <w:t xml:space="preserve">18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сентябрь</w:t>
            </w:r>
          </w:p>
        </w:tc>
        <w:tc>
          <w:tcPr/>
          <w:p>
            <w:pPr>
              <w:jc w:val="left"/>
            </w:pPr>
            <w:r>
              <w:t xml:space="preserve">01</w:t>
            </w:r>
          </w:p>
        </w:tc>
        <w:tc>
          <w:tcPr/>
          <w:p>
            <w:pPr>
              <w:jc w:val="left"/>
            </w:pPr>
            <w:r>
              <w:t xml:space="preserve">15</w:t>
            </w:r>
          </w:p>
        </w:tc>
        <w:tc>
          <w:tcPr/>
          <w:p>
            <w:pPr>
              <w:jc w:val="left"/>
            </w:pPr>
            <w:r>
              <w:t xml:space="preserve">29</w:t>
            </w:r>
          </w:p>
        </w:tc>
      </w:tr>
      <w:tr>
        <w:tc>
          <w:tcPr/>
          <w:p>
            <w:pPr>
              <w:jc w:val="left"/>
            </w:pPr>
            <w:r>
              <w:t xml:space="preserve">октябрь</w:t>
            </w:r>
          </w:p>
        </w:tc>
        <w:tc>
          <w:tcPr/>
          <w:p>
            <w:pPr>
              <w:jc w:val="left"/>
            </w:pPr>
            <w:r>
              <w:t xml:space="preserve">13</w:t>
            </w:r>
          </w:p>
        </w:tc>
        <w:tc>
          <w:tcPr/>
          <w:p>
            <w:pPr>
              <w:jc w:val="left"/>
            </w:pPr>
            <w:r>
              <w:t xml:space="preserve">27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ноябрь</w:t>
            </w:r>
          </w:p>
        </w:tc>
        <w:tc>
          <w:tcPr/>
          <w:p>
            <w:pPr>
              <w:jc w:val="left"/>
            </w:pPr>
            <w:r>
              <w:t xml:space="preserve">10</w:t>
            </w:r>
          </w:p>
        </w:tc>
        <w:tc>
          <w:tcPr/>
          <w:p>
            <w:pPr>
              <w:jc w:val="left"/>
            </w:pPr>
            <w:r>
              <w:t xml:space="preserve">24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декабрь</w:t>
            </w:r>
          </w:p>
        </w:tc>
        <w:tc>
          <w:tcPr/>
          <w:p>
            <w:pPr>
              <w:jc w:val="left"/>
            </w:pPr>
            <w:r>
              <w:t xml:space="preserve">08</w:t>
            </w:r>
          </w:p>
        </w:tc>
        <w:tc>
          <w:tcPr/>
          <w:p>
            <w:pPr>
              <w:jc w:val="left"/>
            </w:pPr>
            <w:r>
              <w:t xml:space="preserve">22</w:t>
            </w:r>
            <w:r>
              <w:t xml:space="preserve"> </w:t>
            </w:r>
            <w:bookmarkStart w:id="20" w:name="X1207a264b4c9f4df21fde20366a046b31aef217"/>
            <w:bookmarkEnd w:id="20"/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http://chertanovo-juzhnoe.mos.ru/the-commission-on-affairs-of-minors-and-protection-of-their-rights-chertanovo-yuzhnoye-district/general-information/detail/1520072.html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the-commission-on-affairs-of-minors-and-protection-of-their-rights-chertanovo-yuzhnoye-district/general-information/detail/152007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the-commission-on-affairs-of-minors-and-protection-of-their-rights-chertanovo-yuzhnoye-district/general-information/detail/152007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2023-09-25T11:49:36Z</dcterms:created>
  <dcterms:modified xsi:type="dcterms:W3CDTF">2023-09-25T11:49:36Z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