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есс-релиз-23.05.2025"/>
    <w:p>
      <w:pPr>
        <w:pStyle w:val="Heading3"/>
      </w:pPr>
      <w:r>
        <w:t xml:space="preserve">Пресс релиз 23.05.2025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rPr>
          <w:bCs/>
          <w:b/>
        </w:rPr>
        <w:t xml:space="preserve">Столичные росгвардейцы организовали экскурсию для гимназистов в ведомственный музей</w:t>
      </w:r>
    </w:p>
    <w:p>
      <w:pPr>
        <w:pStyle w:val="BodyText"/>
      </w:pPr>
      <w:r>
        <w:t xml:space="preserve">Сотрудники СОБР Главного управления Росгвардии по г. Москве провели увлекательную и познавательную обзорную экскурсию в Центральном музее войск национальной гвардии Российской Федерации для учащихся Гимназии №16 «Интерес» городского округа Люберцы.</w:t>
      </w:r>
    </w:p>
    <w:p>
      <w:pPr>
        <w:pStyle w:val="BodyText"/>
      </w:pPr>
      <w:r>
        <w:t xml:space="preserve">Мероприятие было организовано с целью повышения интереса молодого поколения к истории и профессиональной деятельности службы национальной гвардии, а также для ознакомления с богатым наследием и современными задачами войск Росгвардии.</w:t>
      </w:r>
    </w:p>
    <w:p>
      <w:pPr>
        <w:pStyle w:val="BodyText"/>
      </w:pPr>
      <w:r>
        <w:t xml:space="preserve">Во время экскурсии школьники познакомились с многочисленными историческими экспонатами, среди которых — образцы формы, личные документы, фотографии, боевые награды и архивные материалы, рассказывающие о развитии войск национальной гвардии. Особое внимание уделялось историческим этапам становления службы, её роли в обеспечении безопасности страны, а также современным технологиям и средствам, используемым в службе.</w:t>
      </w:r>
    </w:p>
    <w:p>
      <w:pPr>
        <w:pStyle w:val="BodyText"/>
      </w:pPr>
      <w:r>
        <w:t xml:space="preserve">Экскурсанты узнали о традициях, боевом опыте и современных задачах подразделений, а также увидели экспонаты, иллюстрирующие развитие вооружения, экипировки и средств охраны порядка.</w:t>
      </w:r>
    </w:p>
    <w:p>
      <w:pPr>
        <w:pStyle w:val="BodyText"/>
      </w:pPr>
      <w:r>
        <w:t xml:space="preserve">Мероприятие вызвало живой интерес у учащихся, многие из которых выразили желание связать свою профессиональную деятельность с защитой Родины. Экскурсия стала важным вкладом в формирование патриотического воспитания и расширение знаний о службе в Росгвардии.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Офицер столичного главка Росгвардии вручил кадетам первые погоны</w:t>
      </w:r>
    </w:p>
    <w:p>
      <w:pPr>
        <w:pStyle w:val="BodyText"/>
      </w:pPr>
      <w:r>
        <w:t xml:space="preserve">В рамках патриотического воспитания подрастающего поколения сотрудник СОБР Главного управления Росгвардии по г. Москве посетил торжественную церемонию посвящения в кадеты учеников младших классов МБОУ «ЦО №12» города Тулы – школы, в которой он когда-то учился сам.</w:t>
      </w:r>
    </w:p>
    <w:p>
      <w:pPr>
        <w:pStyle w:val="BodyText"/>
      </w:pPr>
      <w:r>
        <w:t xml:space="preserve">Мероприятие состоялось в знаковом для региона месте – музее оружия, что придало событию особую значимость.</w:t>
      </w:r>
    </w:p>
    <w:p>
      <w:pPr>
        <w:pStyle w:val="BodyText"/>
      </w:pPr>
      <w:r>
        <w:t xml:space="preserve">Сотрудник спецподразделения Росгвардии капитан полиции Кирилл В. выступил в качестве почетного гостя и лично вручил ребятам погоны и удостоверения кадетов – символы их нового статуса и ответственности. В своем напутственном слове он подчеркнул важность таких качеств, как дисциплина, честь и верность долгу, а также рассказал о ценностях служения Отечеству.</w:t>
      </w:r>
    </w:p>
    <w:p>
      <w:pPr>
        <w:pStyle w:val="BodyText"/>
      </w:pPr>
      <w:r>
        <w:t xml:space="preserve">«Быть кадетом – это не только носить форму, но и воспитывать в себе характер, стремиться к знаниям, уважать историю своей страны и быть готовым в будущем встать на ее защиту», – отметил офицер.</w:t>
      </w:r>
    </w:p>
    <w:p>
      <w:pPr>
        <w:pStyle w:val="BodyText"/>
      </w:pPr>
      <w:r>
        <w:t xml:space="preserve">Он поделился с ребятами личным опытом службы в спецназе, рассказал о боевых традициях Росгвардии и важности патриотизма в современном мире. Школьники, в свою очередь, смогли задать вопросы и получили ценные советы от человека, который когда-то, как и они, начинал свой путь в этих стенах.</w:t>
      </w:r>
    </w:p>
    <w:p>
      <w:pPr>
        <w:pStyle w:val="BodyText"/>
      </w:pPr>
      <w:r>
        <w:t xml:space="preserve">Завершилось мероприятие совместной фотографией на память и экскурсией по музею, где юные кадеты смогли ближе познакомиться с историей российского оружия и воинской славы.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Московские росгвардейцы стали победителями окружного этапа всероссийского конкурса профмастерства</w:t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г. Москве стали победителями третьего этапа Всероссийского конкурса профессионального мастерства среди групп задержания «Лучший по профессии».</w:t>
      </w:r>
    </w:p>
    <w:p>
      <w:pPr>
        <w:pStyle w:val="BodyText"/>
      </w:pPr>
      <w:r>
        <w:t xml:space="preserve">Соревнования прошли на базе Центра профессиональной подготовки сотрудников вневедомственной охраны имени Героя Советского Союза С.Х. Зайцева столичного главка Росгвардии.</w:t>
      </w:r>
    </w:p>
    <w:p>
      <w:pPr>
        <w:pStyle w:val="BodyText"/>
      </w:pPr>
      <w:r>
        <w:t xml:space="preserve">В них приняли участие 36 росгвардейцев, представляющих 18 команд из различных регионов Центрального округа.</w:t>
      </w:r>
    </w:p>
    <w:p>
      <w:pPr>
        <w:pStyle w:val="BodyText"/>
      </w:pPr>
      <w:r>
        <w:t xml:space="preserve">Жюри оценивало уровень физической, огневой, специальной, медицинской и технической подготовки, а также знаний нормативно-правовой базы. Одним из основных этапов, отражающих непосредственную специфику действий групп задержания, стали состязания в действиях экипажей по сигналу «Тревога» и задержанию условных правонарушителей.</w:t>
      </w:r>
    </w:p>
    <w:p>
      <w:pPr>
        <w:pStyle w:val="BodyText"/>
      </w:pPr>
      <w:r>
        <w:t xml:space="preserve">Конкурсные задания были разработаны таким образом, чтобы максимально полно проверить профессиональную подготовку и стрессоустойчивость членов экипажей, их взаимодействие, а также способность оперативно принимать решения в условиях ограниченного времени.</w:t>
      </w:r>
    </w:p>
    <w:p>
      <w:pPr>
        <w:pStyle w:val="BodyText"/>
      </w:pPr>
      <w:r>
        <w:t xml:space="preserve">По итогам всех испытаний группа задержания управления вневедомственной охраны по ЮАО ГУ Росгвардии по г. Москве заслуженно стала победителем третьего этапа. Их профессионализм, командная работа и подготовленность произвели впечатление жюри, что закрепило за ними право представлять Центральный округ на всероссийском этапе соревнований.</w:t>
      </w:r>
    </w:p>
    <w:p>
      <w:pPr>
        <w:pStyle w:val="BodyText"/>
      </w:pPr>
      <w:r>
        <w:t xml:space="preserve">Победители будут участвовать в финальных испытаниях, которые пройдут в Воронеже. Там они смогут продемонстрировать свои навыки на более масштабной площадке и бороться за звание лучших в России.</w:t>
      </w:r>
    </w:p>
    <w:p>
      <w:pPr>
        <w:pStyle w:val="BodyText"/>
      </w:pPr>
      <w:r>
        <w:t xml:space="preserve">Данная победа — не только личное достижение команды, но и подтверждение высокого уровня подготовки московских росгвардейцев, их готовности защищать интересы граждан и обеспечивать общественный порядок в самых сложных ситуациях.</w:t>
      </w:r>
    </w:p>
    <w:p>
      <w:pPr>
        <w:pStyle w:val="BodyText"/>
      </w:pPr>
      <w:r>
        <w:br/>
      </w:r>
    </w:p>
    <w:bookmarkStart w:id="22" w:name="X11d80a4bb22709311d72a7741cf4ef938308f2c"/>
    <w:p>
      <w:pPr>
        <w:pStyle w:val="Heading4"/>
      </w:pPr>
      <w:r>
        <w:t xml:space="preserve">В Международный день спортивной борьбы героем рубрики #ЗнайНаших стал сотрудник вневедомственной охраны Главного управления Росгвардии по городу Москве — Александр Сультимов.</w:t>
      </w:r>
    </w:p>
    <w:p>
      <w:pPr>
        <w:pStyle w:val="FirstParagraph"/>
      </w:pPr>
      <w:r>
        <w:t xml:space="preserve">Росгвардеец начал свой спортивный путь с занятий вольной борьбой ещё в студенческие годы. Позже, получив образование учителя физкультуры, он увлёкся смешанными единоборствами, что привело его к чемпионству Забайкальского края по вольной борьбе и к многократным призовым местам на районных соревнованиях. Кроме того, кандидат в мастера спорта по спортивной борьбе периодически успешно представляет Управление вневедомственной охраны по ЦАО на соревнованиях по самбо среди сотрудников Росгвардии, что свидетельствует о его высоком мастерстве в различных видах спорта.</w:t>
      </w:r>
    </w:p>
    <w:p>
      <w:pPr>
        <w:pStyle w:val="BodyText"/>
      </w:pPr>
      <w:r>
        <w:t xml:space="preserve">«Спорт — это неотъемлемая часть моей жизни. Он помогает мне поддерживать отличную физическую форму и развивает дисциплину, что, безусловно, положительно влияет на мою профессиональную деятельность», — поделился Александр.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http://chertanovo-juzhnoe.mos.ru/safety-and-security/rosgvardiya-rf/detail/12987529.html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87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87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2025-07-10T05:36:43Z</dcterms:created>
  <dcterms:modified xsi:type="dcterms:W3CDTF">2025-07-10T05:36:43Z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