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0.05.2025"/>
    <w:p>
      <w:pPr>
        <w:pStyle w:val="Heading3"/>
      </w:pPr>
      <w:r>
        <w:t xml:space="preserve">Пресс релиз 20.05.2025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rPr>
          <w:bCs/>
          <w:b/>
        </w:rPr>
        <w:t xml:space="preserve">Росгвардия обеспечила матча РПЛ в Москве</w:t>
      </w:r>
    </w:p>
    <w:p>
      <w:pPr>
        <w:pStyle w:val="BodyText"/>
      </w:pPr>
      <w:r>
        <w:t xml:space="preserve">Безопасность в ходе подготовки и проведения заключительного матча 29-го тура Российской Премьер-Лиги сезона-2024/2025, в котором встретились «Локомотив» и ПФК ЦСКА, обеспечили 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полицией.</w:t>
      </w:r>
    </w:p>
    <w:p>
      <w:pPr>
        <w:pStyle w:val="BodyText"/>
      </w:pPr>
      <w:r>
        <w:t xml:space="preserve">Инженерно-техническими группами ОМОН «Авангард» было проведено тщательное обследование территории вокруг стадиона на наличие взрывоопасных предметов.</w:t>
      </w:r>
    </w:p>
    <w:p>
      <w:pPr>
        <w:pStyle w:val="BodyText"/>
      </w:pPr>
      <w:r>
        <w:t xml:space="preserve">Кроме того, сотрудники спецподразделения оказывали содействие службе безопасности спортивного объекта в обеспечении пропускного режима и проведении досмотровых мероприятий.</w:t>
      </w:r>
    </w:p>
    <w:p>
      <w:pPr>
        <w:pStyle w:val="BodyText"/>
      </w:pPr>
      <w:r>
        <w:t xml:space="preserve">Сотрудники вневедомственной охраны несли службу по охране общественного порядка, патрулируя улицы, прилегающие к спорткомплексу.</w:t>
      </w:r>
    </w:p>
    <w:p>
      <w:pPr>
        <w:pStyle w:val="BodyText"/>
      </w:pPr>
      <w:r>
        <w:t xml:space="preserve">Футболисты московских команд сыграли вничью со счетом 2:2. Матч посетили более 15 тысяч болельщиков.</w:t>
      </w:r>
    </w:p>
    <w:p>
      <w:pPr>
        <w:pStyle w:val="BodyText"/>
      </w:pPr>
      <w:r>
        <w:t xml:space="preserve">Благодаря принятым мерам по охране правопорядка, серьёзных инцидентов не допущено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Попытка сбыта пресечена: столичные росгвардейцы задержали наркокурьера</w:t>
      </w:r>
    </w:p>
    <w:p>
      <w:pPr>
        <w:pStyle w:val="BodyText"/>
      </w:pPr>
      <w:r>
        <w:t xml:space="preserve">На юге столицы сотрудники вневедомственной охраны Главного управления Росгвардии по г. Москве задержали 22-летнего приезжего, подозреваемого в распространении крупной партии наркотиков.</w:t>
      </w:r>
    </w:p>
    <w:p>
      <w:pPr>
        <w:pStyle w:val="BodyText"/>
      </w:pPr>
      <w:r>
        <w:t xml:space="preserve">На Крутицкой набережной внимание автоэкипажа Росгвардии привлек прохожий. Подозрение вызвал тот факт, что молодой человек попытался скрыться, увидев патруль. Бдительность правоохранителей оправдалась: у задержанного обнаружили 16 свертков с героином общей массой около 40 граммов.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http://chertanovo-juzhnoe.mos.ru/safety-and-security/rosgvardiya-rf/detail/12979940.html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79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79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2025-05-21T07:56:06Z</dcterms:created>
  <dcterms:modified xsi:type="dcterms:W3CDTF">2025-05-21T07:56:06Z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