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12.02.2025"/>
    <w:p>
      <w:pPr>
        <w:pStyle w:val="Heading3"/>
      </w:pPr>
      <w:r>
        <w:t xml:space="preserve">Пресс релиз 12.02.2025</w:t>
      </w:r>
    </w:p>
    <w:p>
      <w:pPr>
        <w:pStyle w:val="FirstParagraph"/>
      </w:pPr>
      <w:r>
        <w:t xml:space="preserve">26.02.2025</w:t>
      </w:r>
    </w:p>
    <w:p>
      <w:pPr>
        <w:pStyle w:val="BodyText"/>
      </w:pPr>
      <w:r>
        <w:rPr>
          <w:bCs/>
          <w:b/>
        </w:rPr>
        <w:t xml:space="preserve">Столичные росгвардейцы задержали гражданина, находящегося в федеральном розыске</w:t>
      </w:r>
    </w:p>
    <w:p>
      <w:pPr>
        <w:pStyle w:val="BodyText"/>
      </w:pPr>
      <w:r>
        <w:t xml:space="preserve">В Южном административном округе столицы сотрудники вневедомственной охраны Главного управления Росгвардии по городу Москве задержали молодого человека, скрывающегося от следствия.</w:t>
      </w:r>
    </w:p>
    <w:p>
      <w:pPr>
        <w:pStyle w:val="BodyText"/>
      </w:pPr>
      <w:r>
        <w:t xml:space="preserve">Экипажу Росгвардии поступила информация о нахождении в одном из жилых домов на улице Мусы Джалиля мужчины, объявленного в федеральный розыск.</w:t>
      </w:r>
    </w:p>
    <w:p>
      <w:pPr>
        <w:pStyle w:val="BodyText"/>
      </w:pPr>
      <w:r>
        <w:t xml:space="preserve">Росгвардейцы незамедлительно направились по указанному адресу.</w:t>
      </w:r>
    </w:p>
    <w:p>
      <w:pPr>
        <w:pStyle w:val="BodyText"/>
      </w:pPr>
      <w:r>
        <w:t xml:space="preserve">В результате опроса жильцов была установлена квартира, где находился разыскиваемый. Им оказался 31-летний гость столицы, скрывающийся от правосудия за кражу.</w:t>
      </w:r>
    </w:p>
    <w:p>
      <w:pPr>
        <w:pStyle w:val="BodyText"/>
      </w:pPr>
      <w:r>
        <w:t xml:space="preserve">Мужчину передали сотрудникам полиции для дальнейшего разбирательства.</w:t>
      </w:r>
    </w:p>
    <w:p>
      <w:pPr>
        <w:pStyle w:val="BodyText"/>
      </w:pPr>
      <w:r>
        <w:rPr>
          <w:bCs/>
          <w:b/>
        </w:rPr>
        <w:t xml:space="preserve">Столичные росгвардейцы задержали гражданина, находящегося в федеральном розыске</w:t>
      </w:r>
    </w:p>
    <w:p>
      <w:pPr>
        <w:pStyle w:val="BodyText"/>
      </w:pPr>
      <w:r>
        <w:t xml:space="preserve">В Южном административном округе столицы сотрудники вневедомственной охраны Главного управления Росгвардии по городу Москве задержали молодого человека, скрывающегося от следствия.</w:t>
      </w:r>
    </w:p>
    <w:p>
      <w:pPr>
        <w:pStyle w:val="BodyText"/>
      </w:pPr>
      <w:r>
        <w:t xml:space="preserve">Экипажу Росгвардии поступила информация о нахождении в одном из жилых домов на улице Мусы Джалиля мужчины, объявленного в федеральный розыск.</w:t>
      </w:r>
    </w:p>
    <w:p>
      <w:pPr>
        <w:pStyle w:val="BodyText"/>
      </w:pPr>
      <w:r>
        <w:t xml:space="preserve">Росгвардейцы незамедлительно направились по указанному адресу.</w:t>
      </w:r>
    </w:p>
    <w:p>
      <w:pPr>
        <w:pStyle w:val="BodyText"/>
      </w:pPr>
      <w:r>
        <w:t xml:space="preserve">В результате опроса жильцов была установлена квартира, где находился разыскиваемый. Им оказался 31-летний гость столицы, скрывающийся от правосудия за кражу.</w:t>
      </w:r>
    </w:p>
    <w:p>
      <w:pPr>
        <w:pStyle w:val="BodyText"/>
      </w:pPr>
      <w:r>
        <w:t xml:space="preserve">Мужчину передали сотрудникам полиции для дальнейшего разбирательства.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http://chertanovo-juzhnoe.mos.ru/safety-and-security/rosgvardiya-rf/detail/12827475.html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274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274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2025-02-26T14:30:05Z</dcterms:created>
  <dcterms:modified xsi:type="dcterms:W3CDTF">2025-02-26T14:30:05Z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