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03.02.2025"/>
    <w:p>
      <w:pPr>
        <w:pStyle w:val="Heading3"/>
      </w:pPr>
      <w:r>
        <w:t xml:space="preserve">Пресс релиз 03.02.2025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t xml:space="preserve">СОТРУДНИКИ РОСГВАРДИИ ВОЗЛОЖИЛИ ЦВЕТЫ В ПАМЯТЬ О ГЕРОЯХ СТАЛИНГРАДСКОЙ БИТВЫ В МОСКВЕ</w:t>
      </w:r>
    </w:p>
    <w:p>
      <w:pPr>
        <w:pStyle w:val="BodyText"/>
      </w:pPr>
      <w:r>
        <w:t xml:space="preserve">В день 82-летия со дня разгрома немецко-фашистских войск в Сталинградской битве, сотрудники вневедомственной охраны Главного управления Росгвардии по городу Москве совместно с Председателем Совета ветеранов провели торжественную церемонию возложения цветов на Поклонной горе к мемориальному комплексу, посвященному городам Воинской славы.</w:t>
      </w:r>
      <w:r>
        <w:br/>
      </w:r>
      <w:r>
        <w:br/>
      </w:r>
      <w:r>
        <w:t xml:space="preserve">«Мы, как наследники героических традиций наших дедов и прадедов, считаем своим долгом чтить память защитников Сталинграда. Сегодня мы отдаем дань уважения их подвигу, который навсегда останется в нашей памяти», – отметил председатель Совета ветеранов полка, майор милиции в отставке Алексей Зорин.</w:t>
      </w:r>
      <w:r>
        <w:br/>
      </w:r>
      <w:r>
        <w:br/>
      </w:r>
      <w:r>
        <w:t xml:space="preserve">Росгвардейцы возложили алые гвоздики к подножию мемориала и почтили память павших героев минутой молчания.</w:t>
      </w:r>
    </w:p>
    <w:p>
      <w:pPr>
        <w:pStyle w:val="BodyText"/>
      </w:pPr>
      <w:r>
        <w:rPr>
          <w:bCs/>
          <w:b/>
        </w:rPr>
        <w:t xml:space="preserve">Спецназ Росгвардии оказал содействие при задержании поджигателей релейных шкафов на московской железной дороге</w:t>
      </w:r>
    </w:p>
    <w:p>
      <w:pPr>
        <w:pStyle w:val="BodyText"/>
      </w:pPr>
      <w:r>
        <w:t xml:space="preserve">При силовой поддержке ОМОН «Меч» на транспорте Главного управления Росгвардии по городу Москве были задержаны подозреваемые в совершении поджога четырех релейных шкафов на Московской железной дороге.</w:t>
      </w:r>
    </w:p>
    <w:p>
      <w:pPr>
        <w:pStyle w:val="BodyText"/>
      </w:pPr>
      <w:r>
        <w:t xml:space="preserve">От диспетчера железной дороги поступила информация о поджоге релейных шкафов в районе 120-го километра перегона станций Голутвин – Щурово Рязанского направления. На месте происшествия были обнаружены обгоревшие конструкции и следы горючей жидкости.</w:t>
      </w:r>
    </w:p>
    <w:p>
      <w:pPr>
        <w:pStyle w:val="BodyText"/>
      </w:pPr>
      <w:r>
        <w:t xml:space="preserve">В результате проведенных оперативно-разыскных мероприятий были установлены личности подозреваемых и их местонахождение.</w:t>
      </w:r>
    </w:p>
    <w:p>
      <w:pPr>
        <w:pStyle w:val="BodyText"/>
      </w:pPr>
      <w:r>
        <w:t xml:space="preserve">Злоумышленники были задержаны по местам жительства в подмосковных городах Коломне и Воскресенске. Правонарушителями оказались 17-летний учащийся колледжа и 15-летний школьник.</w:t>
      </w:r>
    </w:p>
    <w:p>
      <w:pPr>
        <w:pStyle w:val="BodyText"/>
      </w:pPr>
      <w:r>
        <w:t xml:space="preserve">Несовершеннолетние были доставлены в дежурную часть полиции для дальнейшего разбирательства. Задержанные, в присутствии законных представителей, признались в том, совершили поджоги за денежное вознаграждение, предложенное им неизвестным в одном из мессенджеров.</w:t>
      </w:r>
    </w:p>
    <w:p>
      <w:pPr>
        <w:pStyle w:val="BodyText"/>
      </w:pPr>
      <w:r>
        <w:t xml:space="preserve">Возбуждено уголовное дело.</w:t>
      </w:r>
    </w:p>
    <w:p>
      <w:pPr>
        <w:pStyle w:val="BodyText"/>
      </w:pPr>
      <w:r>
        <w:rPr>
          <w:bCs/>
          <w:b/>
        </w:rPr>
        <w:t xml:space="preserve">Итоги в цифрах</w:t>
      </w:r>
    </w:p>
    <w:p>
      <w:pPr>
        <w:pStyle w:val="BodyText"/>
      </w:pPr>
      <w:r>
        <w:t xml:space="preserve">Свыше 14 тысяч выездов по сигналу «тревога» совершили столичные росгвардейцы в январе</w:t>
      </w:r>
    </w:p>
    <w:p>
      <w:pPr>
        <w:pStyle w:val="BodyText"/>
      </w:pPr>
      <w:r>
        <w:t xml:space="preserve">По подозрению в совершении преступлений и нарушении административного законодательства было задержано более 7 тысяч граждан.</w:t>
      </w:r>
    </w:p>
    <w:p>
      <w:pPr>
        <w:pStyle w:val="BodyText"/>
      </w:pPr>
      <w:r>
        <w:t xml:space="preserve">Сотрудниками и военнослужащими столичного главка Росгвардии была обеспечена безопасность порядка 900 массовых мероприятий.</w:t>
      </w:r>
    </w:p>
    <w:p>
      <w:pPr>
        <w:pStyle w:val="BodyText"/>
      </w:pPr>
      <w:r>
        <w:t xml:space="preserve">Подразделениями специального назначения выполнено порядка 85 задач по силовому сопровождению специальных мероприятий.</w:t>
      </w:r>
    </w:p>
    <w:p>
      <w:pPr>
        <w:pStyle w:val="BodyText"/>
      </w:pPr>
      <w:r>
        <w:t xml:space="preserve">Сотрудниками подразделений лицензионно-разрешительной работы проведено около 3 тысяч проверок обеспечения сохранности оружия по месту жительства граждан и юридических лиц.</w:t>
      </w:r>
    </w:p>
    <w:p>
      <w:pPr>
        <w:pStyle w:val="BodyText"/>
      </w:pPr>
      <w:r>
        <w:t xml:space="preserve">Из незаконного оборота изъято порядка 200 единиц оружия и свыше 200 боеприпасов. Составлено более 400 протоколов об административных правонарушениях.</w:t>
      </w:r>
    </w:p>
    <w:p>
      <w:pPr>
        <w:pStyle w:val="BodyText"/>
      </w:pPr>
      <w:r>
        <w:t xml:space="preserve">Гражданам и юридическим лицам за прошедший месяц оказано около 8 тысяч государственных услуг, касающихся оборота гражданского оружия и охранной деятельности</w:t>
      </w:r>
    </w:p>
    <w:p>
      <w:pPr>
        <w:pStyle w:val="BodyText"/>
      </w:pPr>
      <w:r>
        <w:rPr>
          <w:bCs/>
          <w:b/>
        </w:rPr>
        <w:t xml:space="preserve">Росгвардия обеспечила правопорядок на баскетбольном матче в Москве</w:t>
      </w:r>
    </w:p>
    <w:p>
      <w:pPr>
        <w:pStyle w:val="BodyText"/>
      </w:pPr>
      <w:r>
        <w:t xml:space="preserve">Безопасность в ходе подготовки и проведения матча регулярного чемпионата Единой лиги ВТБ, в котором столичный ЦСКА принимал петербургский «Зенит», обеспечили 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коллегами из МВД.</w:t>
      </w:r>
    </w:p>
    <w:p>
      <w:pPr>
        <w:pStyle w:val="BodyText"/>
      </w:pPr>
      <w:r>
        <w:t xml:space="preserve">Перед игрой специалисты инженерно-технических групп ОМОН «Авангард» тщательно обследовали трибуны и прилегающие территории на предмет обнаружения взрывоопасных предметов. Для предотвращения неудобств, связанных с массовым скоплением зрителей матча, сотрудники спецподразделения организовали коридоры безопасности и разделение потоков болельщиков команд-соперников. Также была оказана помощь службе безопасности спорткомплекса при осуществлении контрольно-пропускного режима и досмотровых мероприятий.</w:t>
      </w:r>
    </w:p>
    <w:p>
      <w:pPr>
        <w:pStyle w:val="BodyText"/>
      </w:pPr>
      <w:r>
        <w:t xml:space="preserve">Экипажи вневедомственной охраны максимально приблизили свои маршруты к спортивному объекту, а сотрудники ОМОН "Меч" на транспорте обеспечили общественную безопасность при передвижениях болельщиков на станциях МЦК.</w:t>
      </w:r>
    </w:p>
    <w:p>
      <w:pPr>
        <w:pStyle w:val="BodyText"/>
      </w:pPr>
      <w:r>
        <w:t xml:space="preserve">Баскетболисты «Зенита» обыграли ЦСКА со счетом 79:66.</w:t>
      </w:r>
    </w:p>
    <w:p>
      <w:pPr>
        <w:pStyle w:val="BodyText"/>
      </w:pPr>
      <w:r>
        <w:rPr>
          <w:bCs/>
          <w:b/>
        </w:rPr>
        <w:t xml:space="preserve">Сотрудники ОМОН «Авангард» поздравили с 89-летием вдову первого командира спецподразделения</w:t>
      </w:r>
    </w:p>
    <w:p>
      <w:pPr>
        <w:pStyle w:val="BodyText"/>
      </w:pPr>
      <w:r>
        <w:t xml:space="preserve">Командование ОМОН «Авангард» Главного управления Росгвардии по г. Москве посетили вдову первого командира столичного спецподразделения Лидию Васильевну Иванову и поздравили её с 89-летием.</w:t>
      </w:r>
    </w:p>
    <w:p>
      <w:pPr>
        <w:pStyle w:val="BodyText"/>
      </w:pPr>
      <w:r>
        <w:t xml:space="preserve">Командир отряда полковник полиции Илья Архипов вручил имениннице подарок и цветы. От лица всего личного состава ОМОН «Авангард», пожелал ей крепкого здоровья, благополучия и долгих лет жизни.</w:t>
      </w:r>
    </w:p>
    <w:p>
      <w:pPr>
        <w:pStyle w:val="BodyText"/>
      </w:pPr>
      <w:r>
        <w:t xml:space="preserve">В ходе чаепития росгвардейцы выразили готовность оказать помощь Лидии Васильевне в случае необходимости. Именинница поблагодарила спецназовцев за визит и оказанное внимание, отметив, что всегда рада видеть их у себя в гостях.</w:t>
      </w:r>
    </w:p>
    <w:p>
      <w:pPr>
        <w:pStyle w:val="BodyText"/>
      </w:pPr>
      <w:r>
        <w:rPr>
          <w:bCs/>
          <w:b/>
        </w:rPr>
        <w:t xml:space="preserve">Сотрудники спецподразделения Росгвардии провели мероприятие для московских кадет</w:t>
      </w:r>
    </w:p>
    <w:p>
      <w:pPr>
        <w:pStyle w:val="BodyText"/>
      </w:pPr>
      <w:r>
        <w:t xml:space="preserve">Сотрудники ОМОН «Меч» (на транспорте) Главного управления Росгвардии по городу Москве провели урок мужества для учащихся кадетских классов ГБОУ Школа №138, посвящённый 82-й годовщине победы в Сталинградской битве.</w:t>
      </w:r>
    </w:p>
    <w:p>
      <w:pPr>
        <w:pStyle w:val="BodyText"/>
      </w:pPr>
      <w:r>
        <w:t xml:space="preserve">В ходе урока сотрудники росгвардии рассказали кадетам о специфике несения службы в подразделении, продемонстрировали образцы экипировки и спецсредств, а также поделились историей становления отряда. Особое внимание было уделено мужеству и героизму советских воинов в Сталинградской битве, ставшей переломным моментом в Великой Отечественной войне.</w:t>
      </w:r>
    </w:p>
    <w:p>
      <w:pPr>
        <w:pStyle w:val="BodyText"/>
      </w:pPr>
      <w:r>
        <w:t xml:space="preserve">В продолжение занятия мастер спорта международного класса, сотрудник ОМОН Юрий Р., подробно рассказал кадетам о физических нормативах, необходимых для службы в спецподразделении. Он продемонстрировал комплекс упражнений с гирей, развивающий силу и выносливость. Росгвардеец также объяснил важность физической подготовки не только для службы в отряде, но и для жизни в целом. Кроме того, фельдшер спецподразделения провёл для ребят практический мастер-класс по оказанию первой помощи в рамках занятия по тактической медицине.</w:t>
      </w:r>
    </w:p>
    <w:p>
      <w:pPr>
        <w:pStyle w:val="BodyText"/>
      </w:pPr>
      <w:r>
        <w:t xml:space="preserve">В завершение мероприятия сотрудники ОМОН «Меч» на транспорте ответили на вопросы кадетов и пожелали им успехов в учебе.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http://chertanovo-juzhnoe.mos.ru/safety-and-security/rosgvardiya-rf/detail/12827413.html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27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27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2025-05-23T09:06:14Z</dcterms:created>
  <dcterms:modified xsi:type="dcterms:W3CDTF">2025-05-23T09:06:14Z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