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b5bbcb43c963e8d5b32fff9981de1d9601415"/>
    <w:p>
      <w:pPr>
        <w:pStyle w:val="Heading3"/>
      </w:pPr>
      <w:r>
        <w:t xml:space="preserve">Столичные росгвардейцы провели спортивное мероприятие</w:t>
      </w:r>
    </w:p>
    <w:p>
      <w:pPr>
        <w:pStyle w:val="FirstParagraph"/>
      </w:pPr>
      <w:r>
        <w:t xml:space="preserve">28.08.2024</w:t>
      </w:r>
    </w:p>
    <w:p>
      <w:pPr>
        <w:pStyle w:val="BodyText"/>
      </w:pPr>
      <w:r>
        <w:rPr>
          <w:iCs/>
          <w:i/>
        </w:rPr>
        <w:t xml:space="preserve">Сотрудники Управления вневедомственной охраны Главного управления Росгвардии по городу Москве, а также члены их семей приняли участие в ежегодном спортивном состязании.</w:t>
      </w:r>
    </w:p>
    <w:p>
      <w:pPr>
        <w:pStyle w:val="BodyText"/>
      </w:pPr>
      <w:r>
        <w:t xml:space="preserve">В торжественной части, посвященной открытию соревнований, приняли участие начальник столичного управления вневедомственной охраны полковник полиции Александр Романенко, председатель совета ветеранов Управления вневедомственной охраны полковник милиции в отставке Геннадий Томин, председатель профсоюза Татьяна Есемчик, а также приглашенные гости.</w:t>
      </w:r>
    </w:p>
    <w:p>
      <w:pPr>
        <w:pStyle w:val="BodyText"/>
      </w:pPr>
      <w:r>
        <w:t xml:space="preserve">«Ежегодное спортивное мероприятие стало традиционным в Управлении вневедомственной охраны. Подобные мероприятия позволяют нам поддерживать хорошую физическую форму участников, объединяют семьи, а также очень интересны для детей сотрудников», - отметил полковник полиции Александр Романенко.</w:t>
      </w:r>
    </w:p>
    <w:p>
      <w:pPr>
        <w:pStyle w:val="BodyText"/>
      </w:pPr>
      <w:r>
        <w:t xml:space="preserve">Спортивное мероприятие собрало 17 команд, представляющих различные подразделения вневедомственной охраны, а также аппарат Управления. Участники соревновались в гиревом спорте, перетягивании каната, комбинированной и семейной эстафете "Папа, мама, я - спортивная семья", а также могли продемонстрировать меткость в метании ножей и силу удара на боксерской груше.</w:t>
      </w:r>
    </w:p>
    <w:p>
      <w:pPr>
        <w:pStyle w:val="BodyText"/>
      </w:pPr>
      <w:r>
        <w:t xml:space="preserve">По результатам общекомандного зачета первое место заняла команда центра по охране объектов органов государственной власти и правительственных учреждений г. Москвы, второе досталось команде 2 полка вневедомственной охраны, а бронзовым призером стала команда 4-го полка вневедомственной охраны.</w:t>
      </w:r>
    </w:p>
    <w:p>
      <w:pPr>
        <w:pStyle w:val="BodyText"/>
      </w:pPr>
      <w:r>
        <w:t xml:space="preserve">В завершении мероприятия всем победителям и призерам вручили заслуженные медали, кубки, а также памятные подарки.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http://chertanovo-juzhnoe.mos.ru/safety-and-security/rosgvardiya-rf/detail/12540609.html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5406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5406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2024-08-28T16:26:14Z</dcterms:created>
  <dcterms:modified xsi:type="dcterms:W3CDTF">2024-08-28T16:26:14Z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