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d20a1366a54200ead607c62116a1519cb652"/>
    <w:p>
      <w:pPr>
        <w:pStyle w:val="Heading3"/>
      </w:pPr>
      <w:r>
        <w:t xml:space="preserve">Вернувшийся из районов СВО сводный отряд спецназа Росгвардии встретили в Москве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Сотрудников подразделения полиции специального назначения Центрального округа Федеральной службы войск национальной гвардии, вернувшихся из служебной командировки в зоне проведения специальной военной операции, встретили в Главном управлении Росгвардии по городу Москве.</w:t>
      </w:r>
    </w:p>
    <w:p>
      <w:pPr>
        <w:pStyle w:val="BodyText"/>
      </w:pPr>
      <w:r>
        <w:t xml:space="preserve">В торжественной обстановке под звуки оркестра спецназовцев встретил начальник Главного управления Росгвардии по городу Москве генерал-лейтенант полиции Василий Сонин, командование отряда, сослуживцы, а также близкие и родные.</w:t>
      </w:r>
    </w:p>
    <w:p>
      <w:pPr>
        <w:pStyle w:val="BodyText"/>
      </w:pPr>
      <w:r>
        <w:t xml:space="preserve">«Благодарю каждого из вас за службу, а также тех, кто поддерживал вас во время командировки. Уверен, что с таким боевым духом вы справитесь со всеми поставленными задачами не только в Москве, но и в любой точке нашей страны», - обратился к участникам специальной военной операции Василий Сонин.</w:t>
      </w:r>
    </w:p>
    <w:p>
      <w:pPr>
        <w:pStyle w:val="BodyText"/>
      </w:pPr>
      <w:r>
        <w:t xml:space="preserve">На протяжении нескольких месяцев сотрудники спецподразделения обеспечивали охрану общественного порядка, а также оказывали силовую поддержку при проведении специальных и оперативных мероприятий.</w:t>
      </w:r>
    </w:p>
    <w:p>
      <w:pPr>
        <w:pStyle w:val="BodyText"/>
      </w:pPr>
      <w:r>
        <w:t xml:space="preserve">Отличившимся во время служебной командировки росгвардейцам вручили грамоты и ценные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http://chertanovo-juzhnoe.mos.ru/safety-and-security/rosgvardiya-rf/detail/12467680.html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67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67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2024-11-21T06:31:06Z</dcterms:created>
  <dcterms:modified xsi:type="dcterms:W3CDTF">2024-11-21T06:31:06Z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