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c8c1f2244902abe20cc59b75cb004ec3bbb73"/>
    <w:p>
      <w:pPr>
        <w:pStyle w:val="Heading3"/>
      </w:pPr>
      <w:r>
        <w:t xml:space="preserve">Столичные росгвардейцы оказали помощь ребенку, получившему травму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На западе столицы сотрудники вневедомственной охраны Главного управления Росгвардии по городу Москве оказали доврачебную помощь мальчику, который упал с велосипеда и повредил руку.</w:t>
      </w:r>
    </w:p>
    <w:p>
      <w:pPr>
        <w:pStyle w:val="BodyText"/>
      </w:pPr>
      <w:r>
        <w:t xml:space="preserve">Следуя по улице Удальцова, сотрудники Росгвардии обратили внимание на лежащего на газоне ребёнка, возле которого стоял взволнованный отец. Подойдя ближе, правоохранители выяснили, что мальчик, съезжая с искусственного трамплина на велосипеде, не удержал равновесие и упал на руку.</w:t>
      </w:r>
    </w:p>
    <w:p>
      <w:pPr>
        <w:pStyle w:val="BodyText"/>
      </w:pPr>
      <w:r>
        <w:t xml:space="preserve">Стражи порядка вызвали бригаду медиков и незамедлительно оказали пострадавшему доврачебную помощь. Прибывшим нарядом скорой помощи 9-летний москвич был госпитализирован в одну из детских городских больниц с предварительным диагнозом «перелом руки».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http://chertanovo-juzhnoe.mos.ru/safety-and-security/rosgvardiya-rf/detail/12459008.html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5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45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2024-11-27T21:08:57Z</dcterms:created>
  <dcterms:modified xsi:type="dcterms:W3CDTF">2024-11-27T21:08:57Z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