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c2901181f052eb6df652138f254d596ee9b25"/>
    <w:p>
      <w:pPr>
        <w:pStyle w:val="Heading3"/>
      </w:pPr>
      <w:r>
        <w:t xml:space="preserve">В столичном ОМОН «Авангард» состоялся день открытых дверей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В преддверии Международного дня защиты детей сотрудники ОМОН «Авангард» Главного управления Росгвардии по г. Москве провели экскурсию на базе отряда для учащихся ГБОУ «Школа №705».</w:t>
      </w:r>
    </w:p>
    <w:p>
      <w:pPr>
        <w:pStyle w:val="BodyText"/>
      </w:pPr>
      <w:r>
        <w:t xml:space="preserve">У Пантеона памяти сотрудников, погибших при исполнении служебных обязанностей росгвардейцы рассказали детям о задачах, которые выполняет спецподразделение и особенностях службы.</w:t>
      </w:r>
    </w:p>
    <w:p>
      <w:pPr>
        <w:pStyle w:val="BodyText"/>
      </w:pPr>
      <w:r>
        <w:t xml:space="preserve">Гости спецподразделения посетили Комнату истории ОМОН «Авангард», где им рассказали об образовании отряда, сотрудниках, удостоенных звания Героя России и спецоперациях, в которых принимал участие личный состав. В музее школьники посмотрели фотографии, документы и личные вещи спецназовцев, героически погибших при исполнении служебного долга, а также находки поискового отряда московского ОМОН «Святой Георгий».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http://chertanovo-juzhnoe.mos.ru/safety-and-security/rosgvardiya-rf/detail/12403711.html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03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03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2025-03-01T19:25:40Z</dcterms:created>
  <dcterms:modified xsi:type="dcterms:W3CDTF">2025-03-01T19:25:40Z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