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1ebff5767498757fe5e2671cc8ed6a19ba1e0"/>
    <w:p>
      <w:pPr>
        <w:pStyle w:val="Heading3"/>
      </w:pPr>
      <w:r>
        <w:t xml:space="preserve">Столичные росгвардейцы пресекли попытку кражи и задержали вора-рецидивиста, проникшего на охраняемый объект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На востоке столицы сотрудники вневедомственной охраны Главного управления Росгвардии по городу Москве задержали мужчину, подозреваемого в проникновении на охраняемый объект с целью кражи.</w:t>
      </w:r>
    </w:p>
    <w:p>
      <w:pPr>
        <w:pStyle w:val="BodyText"/>
      </w:pPr>
      <w:r>
        <w:t xml:space="preserve">Поздно вечером на пульт централизованной охраны поступил сигнал «тревога» с охраняемой квартиры, расположенной в одном из жилых домов на Бойцовой улице. По данному адресу незамедлительно были направлены два экипажа вневедомственной охраны.</w:t>
      </w:r>
    </w:p>
    <w:p>
      <w:pPr>
        <w:pStyle w:val="BodyText"/>
      </w:pPr>
      <w:r>
        <w:t xml:space="preserve">При осмотре объекта с улицы росгвардейцы заметили, что неизвестный гражданин закрыл дверь на балкон и зашел в квартиру. Вскоре второй экипаж, направившийся в квартиру, увидели мужчину, который торопливо спускался по лестнице.</w:t>
      </w:r>
    </w:p>
    <w:p>
      <w:pPr>
        <w:pStyle w:val="BodyText"/>
      </w:pPr>
      <w:r>
        <w:t xml:space="preserve">В ответ на требование правоохранителей остановиться гражданин побежал наверх, после чего выпрыгнул из подъездного окна, расположенного между вторым и третьим этажами и попытался скрыться. Благодаря профессиональным действиям сотрудников вневедомственной охраны злоумышленник был задержан.</w:t>
      </w:r>
    </w:p>
    <w:p>
      <w:pPr>
        <w:pStyle w:val="BodyText"/>
      </w:pPr>
      <w:r>
        <w:t xml:space="preserve">В ходе разбирательства задержанный пояснил, что взобрался по решетке первого этажа на кондиционер, после чего отжал пластиковое окно, которое находилось в режиме проветривания и проник в квартиру. Ранее 25-летний уроженец Бурятии уже был судим за аналогичное преступление.</w:t>
      </w:r>
    </w:p>
    <w:p>
      <w:pPr>
        <w:pStyle w:val="BodyText"/>
      </w:pPr>
      <w:r>
        <w:t xml:space="preserve">Для дальнейшего разбирательства мужчину доставили в отдел полиции, где у него были изъяты 8 наручных часов общей стоимостью около 200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http://chertanovo-juzhnoe.mos.ru/safety-and-security/rosgvardiya-rf/detail/12100155.html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00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00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2025-06-13T02:05:26Z</dcterms:created>
  <dcterms:modified xsi:type="dcterms:W3CDTF">2025-06-13T02:05:26Z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