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a55a9ffc7b4b5201ad8d08a11ffa015ab5018"/>
    <w:p>
      <w:pPr>
        <w:pStyle w:val="Heading3"/>
      </w:pPr>
      <w:r>
        <w:t xml:space="preserve">Столичные росгвардейцы совместно с полицейскими задержали подозреваемого в убийстве</w:t>
      </w:r>
    </w:p>
    <w:p>
      <w:pPr>
        <w:pStyle w:val="FirstParagraph"/>
      </w:pPr>
      <w:r>
        <w:t xml:space="preserve">23.11.2023</w:t>
      </w:r>
    </w:p>
    <w:p>
      <w:pPr>
        <w:pStyle w:val="BodyText"/>
      </w:pPr>
      <w:r>
        <w:t xml:space="preserve">В Новой Москве сотрудники вневедомственной охраны Главного управления Росгвардии по городу Москве задержали 61-летнего москвича, подозреваемого в убийстве женщины.</w:t>
      </w:r>
    </w:p>
    <w:p>
      <w:pPr>
        <w:pStyle w:val="BodyText"/>
      </w:pPr>
      <w:r>
        <w:t xml:space="preserve">Группе задержания Росгвардии поступила информация о преступлении, произошедшем в поселении Новофедоровское. Со слов заявительницы ее родственник напал на соседку, нанеся металлическим предметом удар по голове, в результате чего пострадавшая потеряла сознание.</w:t>
      </w:r>
    </w:p>
    <w:p>
      <w:pPr>
        <w:pStyle w:val="BodyText"/>
      </w:pPr>
      <w:r>
        <w:t xml:space="preserve">Росгвардейцы совместно с участковым прибыли по указанному адресу, где обнаружили женщину без сознания с открытой черепно-мозговой травмой. Правоохранители незамедлительно вызвали бригаду скорой помощи, которая по приезду констатировала смерть пострадавшей.</w:t>
      </w:r>
    </w:p>
    <w:p>
      <w:pPr>
        <w:pStyle w:val="BodyText"/>
      </w:pPr>
      <w:r>
        <w:t xml:space="preserve">В ходе обследования дворовой территории правоохранители обнаружили подозреваемого мужчину. Москвич признался в содеянном преступлении. Со слов задержанного, он нанёс 63-летней соседке удар по голове металлической монтировкой в результате длительного конфликта на почве имущественных разногласий. В ходе осмотра места происшествия правоохранителями было обнаружено орудие преступления.</w:t>
      </w:r>
    </w:p>
    <w:p>
      <w:pPr>
        <w:pStyle w:val="BodyText"/>
      </w:pPr>
      <w:r>
        <w:t xml:space="preserve">Для дальнейшего разбирательства правонарушитель был передан сотрудникам полиции.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http://chertanovo-juzhnoe.mos.ru/safety-and-security/rosgvardiya-rf/detail/11999359.html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1999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1999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2024-12-12T13:26:50Z</dcterms:created>
  <dcterms:modified xsi:type="dcterms:W3CDTF">2024-12-12T13:26:50Z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