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fb701379976cb0c53e45bab8c9c4daf1dcfc9"/>
    <w:p>
      <w:pPr>
        <w:pStyle w:val="Heading3"/>
      </w:pPr>
      <w:r>
        <w:t xml:space="preserve">Появилось видео задержания спецназом Росгвардии участников ОПГ, подозреваемых в мошенничестве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t xml:space="preserve">Сотрудники ОМОН «Авангард» Главного управления Росгвардии по г. Москве совместно с коллегами из регионального следственного управления СК России задержали участников преступной группы, подозреваемых в мошеннических действиях.</w:t>
      </w:r>
    </w:p>
    <w:p>
      <w:pPr>
        <w:pStyle w:val="BodyText"/>
      </w:pPr>
      <w:r>
        <w:t xml:space="preserve">Следствием установлено, что участницы преступной группы на сайтах знакомств знакомились с мужчинами и вели с ними электронную переписку. Во время личных встреч фигурантки предлагали потерпевшим посетить заранее определенное с соучастниками заведение, где делали заказ по заведомо завышенной стоимости. После оплаты потерпевшим заказа, они покидали заведение, а извлеченные денежные средства распределялись между членами преступной группы.</w:t>
      </w:r>
    </w:p>
    <w:p>
      <w:pPr>
        <w:pStyle w:val="BodyText"/>
      </w:pPr>
      <w:r>
        <w:t xml:space="preserve">В рамках расследования проведено свыше 10 обысков и задержано 36 участников организованной преступной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http://chertanovo-juzhnoe.mos.ru/safety-and-security/rosgvardiya-rf/detail/11972228.html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72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72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2024-11-11T00:25:09Z</dcterms:created>
  <dcterms:modified xsi:type="dcterms:W3CDTF">2024-11-11T00:25:09Z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