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60c0b7153cd5eb831a02b538fbee7aa84eb0fb"/>
    <w:p>
      <w:pPr>
        <w:pStyle w:val="Heading3"/>
      </w:pPr>
      <w:r>
        <w:t xml:space="preserve">Видеоролик "Мошенники переводят деньги с вашего счета"</w:t>
      </w:r>
    </w:p>
    <w:p>
      <w:pPr>
        <w:pStyle w:val="FirstParagraph"/>
      </w:pPr>
      <w:r>
        <w:t xml:space="preserve">14.07.2022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http://chertanovo-juzhnoe.mos.ru/safety-and-security/memo-to-the-population/detail/10934797.html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10934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memo-to-the-population/detail/10934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2025-04-10T02:42:06Z</dcterms:created>
  <dcterms:modified xsi:type="dcterms:W3CDTF">2025-04-10T02:42:06Z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