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чс-информирует"/>
    <w:p>
      <w:pPr>
        <w:pStyle w:val="Heading3"/>
      </w:pPr>
      <w:r>
        <w:t xml:space="preserve">МЧС информирует!</w:t>
      </w:r>
    </w:p>
    <w:p>
      <w:pPr>
        <w:pStyle w:val="FirstParagraph"/>
      </w:pPr>
      <w:r>
        <w:t xml:space="preserve">12.04.2022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Несмотря на то, что на календаре - апрель, на водоемах столицы все еще сохраняется лед, и выход на него может быть крайне опасным.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Пожалуйста, соблюдайте осторожность, подавайте детям личный пример: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 выходите на весенний лед;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 выпускайте рядом с водоемами животных - они могут в процессе игры оказаться в полынье;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объясните детям, что шалости рядом с опасными местами категорически недопустимы!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Дети должны запомнить это сами и объяснить друзьям.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Особенно опасен весенний лед утром и в первой половине дня - за ночь, когда температура воздуха опускается до отметки ниже нуля, на льду образуется выглядящая прочно корка. Но это визуальный "обман", и при попытке перейти водоем по такой поверхности подтаявшие куски льда начинают буквально распадаться под ногами.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того, во время прохождения весеннего таяния льда нельзя находиться на берегу водоема возле воды:</w:t>
      </w:r>
    </w:p>
    <w:p>
      <w:pPr>
        <w:pStyle w:val="BodyText"/>
      </w:pPr>
      <w:r>
        <w:t xml:space="preserve">размокшая во время таяния земля легко обваливается и человек оказывается в воде.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Берегите себя и своих близких!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http://chertanovo-juzhnoe.mos.ru/safety-and-security/memo-to-the-population/detail/10746017.html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memo-to-the-population/detail/107460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memo-to-the-population/detail/107460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2025-04-10T02:42:04Z</dcterms:created>
  <dcterms:modified xsi:type="dcterms:W3CDTF">2025-04-10T02:42:04Z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