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d34355735b56d13bf91cf05870ddc1c743ab1"/>
    <w:p>
      <w:pPr>
        <w:pStyle w:val="Heading3"/>
      </w:pPr>
      <w:r>
        <w:t xml:space="preserve">Специалисты Департамента ГОСЧиПБ в Южном округе столицы приняли участие в благоустройстве территории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t xml:space="preserve">Весенние общегородские субботники давно стали хорошей традицией. Сегодня никому не нужно объяснять, что такое субботник. Это слово, прочно вошедшее в обиход еще со времен Советского Союза, ассоциируется с благоустройством территорий. В каждом районе жители выходят на улицу, чтобы навести порядок после зимы. По традиции в субботниках также принимают участие сотрудники предприятий и организаций. Они наводят порядок не только на своих территориях, но и за ее пределами. Эта добрая традиция объединяет целые поколения.</w:t>
      </w:r>
    </w:p>
    <w:p>
      <w:pPr>
        <w:pStyle w:val="BodyText"/>
      </w:pPr>
      <w:r>
        <w:t xml:space="preserve">Пожарные ГКУ «ПСЦ» Пожарно-спасательный отряд № 215 совместно с Районным советом ветеранов, учениками школы № 902 и Московским аналитическим центром в сфере городского хозяйства, объединились для благоустройства Военного мемориала работникам хлебной базы № 31, погибшим в годы Великой Отечественной Войны, и прилегающей к нему территории. Она находится в Южном округе столицы в районе Бирюлево Восточное.</w:t>
      </w:r>
    </w:p>
    <w:p>
      <w:pPr>
        <w:pStyle w:val="BodyText"/>
      </w:pPr>
      <w:r>
        <w:t xml:space="preserve">«Память жива, пока мы ее бережно храним!» - подчеркнула Людмила Николаевна Брюханова председатель комиссии по патриотическому воспитанию Совета ветеранов района Бирюлево Восточное.</w:t>
      </w:r>
    </w:p>
    <w:p>
      <w:pPr>
        <w:pStyle w:val="BodyText"/>
      </w:pPr>
      <w:r>
        <w:t xml:space="preserve">Начальник ГКУ «ПСЦ» Пожарно-спасательный отряд № 215 Игорь Денисов также отметил: «Субботники стали уже замечательной традицией и воспринимаются, как часть производственного процесса, они очень помогают в укреплении коллективного духа».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http://chertanovo-juzhnoe.mos.ru/safety-and-security/fire-safety/detail/12352259.html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52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352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2024-05-03T09:05:45Z</dcterms:created>
  <dcterms:modified xsi:type="dcterms:W3CDTF">2024-05-03T09:05:45Z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