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в-столице-определили-лучшего-спасателя"/>
    <w:p>
      <w:pPr>
        <w:pStyle w:val="Heading3"/>
      </w:pPr>
      <w:r>
        <w:t xml:space="preserve">В столице определили лучшего спасателя</w:t>
      </w:r>
    </w:p>
    <w:p>
      <w:pPr>
        <w:pStyle w:val="FirstParagraph"/>
      </w:pPr>
      <w:r>
        <w:t xml:space="preserve">16.09.2020</w:t>
      </w:r>
    </w:p>
    <w:p>
      <w:pPr>
        <w:pStyle w:val="BodyText"/>
      </w:pPr>
      <w:r>
        <w:rPr>
          <w:bCs/>
          <w:b/>
        </w:rPr>
        <w:t xml:space="preserve">В рамках конкурса «Московские мастера» в Департаменте по делам гражданской обороны, чрезвычайным ситуациям и пожарной безопасности города Москвы определили лучшего спасателя 2020 года.</w:t>
      </w:r>
    </w:p>
    <w:p>
      <w:pPr>
        <w:pStyle w:val="BodyText"/>
      </w:pPr>
      <w:r>
        <w:t xml:space="preserve">Соревнования проходили с 9 по 11 сентября на поисково-спасательной станции «Строгино» и на территории учебного полигона Пожарно-спасательного центра Москвы. За звание лучшего по профессии боролись 20 сильнейших представителей ГКУ «ПСЦ», Московской городской поисково-спасательной службы на водных объектах и Московского авиацентра.</w:t>
      </w:r>
    </w:p>
    <w:p>
      <w:pPr>
        <w:pStyle w:val="BodyText"/>
      </w:pPr>
      <w:r>
        <w:t xml:space="preserve">В первый день конкурса спасатели продемонстрировали теоретические знания, ответив на 20 вопросов по профессиональным дисциплинам: альпинистская подготовка, поисково-спасательные работы, медицинская и психологическая помощь, ликвидация ДТП, правила пользования маломерными судами и другие.</w:t>
      </w:r>
    </w:p>
    <w:p>
      <w:pPr>
        <w:pStyle w:val="BodyText"/>
      </w:pPr>
      <w:r>
        <w:t xml:space="preserve">Также участники сдали нормативы по общей физической подготовке — подтягивание и плавание на дистанции 100 метров. После этого специалисты выполнили упражнения по оказанию помощи тонущему в водоеме — подавали на точность спасательный круг на расстоянии 16 метров и конец Александрова на расстоянии 20 метров. В заключительном испытании первого дня сотрудникам подведомственных Департаменту ГОЧСиПБ учреждений предстояло спасти условного пострадавшего: доплыв до места происшествия и подняв утопающего с глубины двух метров, отбуксировать его на берег.</w:t>
      </w:r>
    </w:p>
    <w:p>
      <w:pPr>
        <w:pStyle w:val="BodyText"/>
      </w:pPr>
      <w:r>
        <w:t xml:space="preserve">10 и 11 сентября спасатели проходили задания на этапах «Альпинизм», «Техногенная ЧС» и «Оказание первой помощи при взрыве». На первом этапе участники должны были, используя альпинистское снаряжение, подняться на четвертый этаж учебной башни и выполнить спуск с преодолением препятствия, затем пройти навесную переправу и эвакуировать пострадавшего.</w:t>
      </w:r>
    </w:p>
    <w:p>
      <w:pPr>
        <w:pStyle w:val="BodyText"/>
      </w:pPr>
      <w:r>
        <w:t xml:space="preserve">Далее конкурсанты демонстрировали свои навыки по выполнению аварийно-спасательных работ на месте обрушения. Специалистам необходимо было вскрыть дверь, добраться до травмированного работника предприятия, оказать ему первую и психологическую помощь, а также произвести эвакуацию с помощью лестницы «Чернышева» и специального инструмента.</w:t>
      </w:r>
    </w:p>
    <w:p>
      <w:pPr>
        <w:pStyle w:val="BodyText"/>
      </w:pPr>
      <w:r>
        <w:t xml:space="preserve">В ходе прохождения итогового задания участники конкурса оказывали первую медицинскую помощь пострадавшим при работе на месте взрыва. Опытной судейской комиссией учитывалось умение соревнующихся оценить состояние пострадавших и определить последовательность оказания помощи. Выполняя упражнение, специалисты контролировали самочувствие травмированных до приезда медицинской бригады, передавали пострадавших прибывшим медикам, сообщив им все необходимые данные, оперативно доводили информацию об изменениях на месте происшествия руководителю работ.</w:t>
      </w:r>
    </w:p>
    <w:p>
      <w:pPr>
        <w:pStyle w:val="BodyText"/>
      </w:pPr>
      <w:r>
        <w:t xml:space="preserve">По итогам трех дней состязаний лучшим спасателем Москвы в 2020 году стал Алексей Должанский (аварийно-спасательный отряд №2, ГКУ «ПСЦ»), второй результат у Дениса Егорова (АСО №8, ГКУ «ПСЦ»), третье место в упорной борьбе завоевал Михаил Мельников, спасатель Московской городской поисково-спасательной службы на водных объектах.</w:t>
      </w:r>
    </w:p>
    <w:p>
      <w:pPr>
        <w:pStyle w:val="BodyText"/>
      </w:pPr>
      <w:r>
        <w:t xml:space="preserve"> </w:t>
      </w:r>
    </w:p>
    <w:p>
      <w:pPr>
        <w:pStyle w:val="BodyText"/>
      </w:pPr>
      <w:r>
        <w:br/>
      </w:r>
    </w:p>
    <w:p>
      <w:pPr>
        <w:pStyle w:val="BodyText"/>
      </w:pPr>
      <w:r>
        <w:t xml:space="preserve">Адрес страницы:</w:t>
      </w:r>
      <w:r>
        <w:t xml:space="preserve"> </w:t>
      </w:r>
      <w:hyperlink r:id="rId20">
        <w:r>
          <w:rPr>
            <w:rStyle w:val="Hyperlink"/>
          </w:rPr>
          <w:t xml:space="preserve">http://chertanovo-juzhnoe.mos.ru/safety-and-security/civil-defense/detail/9239174.html</w:t>
        </w:r>
      </w:hyperlink>
    </w:p>
    <w:p>
      <w:pPr>
        <w:pStyle w:val="BodyText"/>
      </w:pPr>
      <w:hyperlink r:id="rId21">
        <w:r>
          <w:rPr>
            <w:rStyle w:val="Hyperlink"/>
          </w:rPr>
          <w:t xml:space="preserve">Управа района Чертаново Южное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chertanovo-juzhnoe.mos.ru" TargetMode="External" /><Relationship Type="http://schemas.openxmlformats.org/officeDocument/2006/relationships/hyperlink" Id="rId20" Target="http://chertanovo-juzhnoe.mos.ru/safety-and-security/civil-defense/detail/9239174.html" TargetMode="External" /></Relationships>
</file>

<file path=word/_rels/footnotes.xml.rels><?xml version="1.0" encoding="UTF-8"?><Relationships xmlns="http://schemas.openxmlformats.org/package/2006/relationships"><Relationship Type="http://schemas.openxmlformats.org/officeDocument/2006/relationships/hyperlink" Id="rId21" Target="http://chertanovo-juzhnoe.mos.ru" TargetMode="External" /><Relationship Type="http://schemas.openxmlformats.org/officeDocument/2006/relationships/hyperlink" Id="rId20" Target="http://chertanovo-juzhnoe.mos.ru/safety-and-security/civil-defense/detail/923917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2024-09-26T14:36:20Z</dcterms:created>
  <dcterms:modified xsi:type="dcterms:W3CDTF">2024-09-26T14:36:20Z</dcterms:modified>
</cp:coreProperties>
</file>

<file path=docProps/custom.xml><?xml version="1.0" encoding="utf-8"?>
<Properties xmlns="http://schemas.openxmlformats.org/officeDocument/2006/custom-properties" xmlns:vt="http://schemas.openxmlformats.org/officeDocument/2006/docPropsVTypes"/>
</file>