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6d5ffaeefa4dbfdfe35830f662c2f75eb596d"/>
    <w:p>
      <w:pPr>
        <w:pStyle w:val="Heading3"/>
      </w:pPr>
      <w:r>
        <w:t xml:space="preserve">Учебно-консультационный пункт по гражданской обороне и чрезвычайным ситуациям</w:t>
      </w:r>
    </w:p>
    <w:p>
      <w:pPr>
        <w:pStyle w:val="FirstParagraph"/>
      </w:pPr>
      <w:r>
        <w:t xml:space="preserve">05.03.2022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РАСПОРЯДОК РАБОТЫ</w:t>
      </w:r>
    </w:p>
    <w:p>
      <w:pPr>
        <w:pStyle w:val="BodyText"/>
      </w:pPr>
      <w:r>
        <w:rPr>
          <w:bCs/>
          <w:b/>
        </w:rPr>
        <w:t xml:space="preserve">учебно-консультационного пункта по ГО и ЧС</w:t>
      </w:r>
    </w:p>
    <w:p>
      <w:pPr>
        <w:pStyle w:val="BodyText"/>
      </w:pPr>
      <w:r>
        <w:rPr>
          <w:bCs/>
          <w:b/>
        </w:rPr>
        <w:t xml:space="preserve">ГБУ «Жилищник района Чертаново Южное»</w:t>
      </w:r>
    </w:p>
    <w:p>
      <w:pPr>
        <w:pStyle w:val="BodyText"/>
      </w:pPr>
      <w:r>
        <w:rPr>
          <w:bCs/>
          <w:b/>
        </w:rPr>
        <w:t xml:space="preserve">по адресу: г. Москва, Варшавское ш., д.131, корп.4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Вт: 15.00 - 17.00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Чт: 15.00 - 17.00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Тел. 8-495-389-47-09 доб.401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http://chertanovo-juzhnoe.mos.ru/safety-and-security/civil-defense/detail/10663635.html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6636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6636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2025-06-01T06:08:20Z</dcterms:created>
  <dcterms:modified xsi:type="dcterms:W3CDTF">2025-06-01T06:08:20Z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