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Xc5ea30ca64bcfd8ec1b1709fadc827418954250"/>
    <w:p>
      <w:pPr>
        <w:pStyle w:val="Heading3"/>
      </w:pPr>
      <w:r>
        <w:t xml:space="preserve">Список официальных источников организаций центральных органов военного управления и иных подразделений</w:t>
      </w:r>
    </w:p>
    <w:p>
      <w:pPr>
        <w:pStyle w:val="FirstParagraph"/>
      </w:pPr>
      <w:r>
        <w:t xml:space="preserve">21.07.2023</w:t>
      </w:r>
    </w:p>
    <w:p>
      <w:pPr>
        <w:pStyle w:val="BodyText"/>
      </w:pPr>
      <w:r>
        <w:br/>
      </w:r>
    </w:p>
    <w:p>
      <w:pPr>
        <w:pStyle w:val="BodyText"/>
      </w:pPr>
      <w:hyperlink r:id="rId20">
        <w:r>
          <w:rPr>
            <w:rStyle w:val="Hyperlink"/>
          </w:rPr>
          <w:t xml:space="preserve">Министерство обороны Российской Федерации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Всероссийское детско-юношеское движение "ЮНАРМИЯ"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Официальный сайт ДОСААФ России</w:t>
        </w:r>
      </w:hyperlink>
    </w:p>
    <w:p>
      <w:pPr>
        <w:pStyle w:val="BodyText"/>
      </w:pPr>
      <w:hyperlink r:id="rId23">
        <w:r>
          <w:rPr>
            <w:rStyle w:val="Hyperlink"/>
          </w:rPr>
          <w:t xml:space="preserve">Военная служба по контракту. Как поступить на военную службу по контракту. Информация о регулярных и дополнительных выплатах, надбавках и льготах. Помощь Москвы и городские социальные гарантии участникам специальной военной операции и их семьям.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4">
        <w:r>
          <w:rPr>
            <w:rStyle w:val="Hyperlink"/>
          </w:rPr>
          <w:t xml:space="preserve">http://chertanovo-juzhnoe.mos.ru/recruitment-company/detail/11728636.html</w:t>
        </w:r>
      </w:hyperlink>
    </w:p>
    <w:p>
      <w:pPr>
        <w:pStyle w:val="BodyText"/>
      </w:pPr>
      <w:hyperlink r:id="rId25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5" Target="http://chertanovo-juzhnoe.mos.ru" TargetMode="External" /><Relationship Type="http://schemas.openxmlformats.org/officeDocument/2006/relationships/hyperlink" Id="rId24" Target="http://chertanovo-juzhnoe.mos.ru/recruitment-company/detail/11728636.html" TargetMode="External" /><Relationship Type="http://schemas.openxmlformats.org/officeDocument/2006/relationships/hyperlink" Id="rId22" Target="http://www.dosaaf.ru/" TargetMode="External" /><Relationship Type="http://schemas.openxmlformats.org/officeDocument/2006/relationships/hyperlink" Id="rId23" Target="https://contract.mos.ru/#" TargetMode="External" /><Relationship Type="http://schemas.openxmlformats.org/officeDocument/2006/relationships/hyperlink" Id="rId20" Target="https://mil.ru/" TargetMode="External" /><Relationship Type="http://schemas.openxmlformats.org/officeDocument/2006/relationships/hyperlink" Id="rId21" Target="https://yunarmy.ru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5" Target="http://chertanovo-juzhnoe.mos.ru" TargetMode="External" /><Relationship Type="http://schemas.openxmlformats.org/officeDocument/2006/relationships/hyperlink" Id="rId24" Target="http://chertanovo-juzhnoe.mos.ru/recruitment-company/detail/11728636.html" TargetMode="External" /><Relationship Type="http://schemas.openxmlformats.org/officeDocument/2006/relationships/hyperlink" Id="rId22" Target="http://www.dosaaf.ru/" TargetMode="External" /><Relationship Type="http://schemas.openxmlformats.org/officeDocument/2006/relationships/hyperlink" Id="rId23" Target="https://contract.mos.ru/#" TargetMode="External" /><Relationship Type="http://schemas.openxmlformats.org/officeDocument/2006/relationships/hyperlink" Id="rId20" Target="https://mil.ru/" TargetMode="External" /><Relationship Type="http://schemas.openxmlformats.org/officeDocument/2006/relationships/hyperlink" Id="rId21" Target="https://yunarmy.ru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2025-04-10T02:18:48Z</dcterms:created>
  <dcterms:modified xsi:type="dcterms:W3CDTF">2025-04-10T02:18:48Z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