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8e799a05edb4523cd53f1dc990879a69cb3386"/>
    <w:p>
      <w:pPr>
        <w:pStyle w:val="Heading3"/>
      </w:pPr>
      <w:r>
        <w:t xml:space="preserve">Информация об Отделе объединенного военного комиссариата по Чертановскому району</w:t>
      </w:r>
    </w:p>
    <w:p>
      <w:pPr>
        <w:pStyle w:val="FirstParagraph"/>
      </w:pPr>
      <w:r>
        <w:t xml:space="preserve">21.07.2023</w:t>
      </w:r>
    </w:p>
    <w:p>
      <w:pPr>
        <w:pStyle w:val="BodyText"/>
      </w:pPr>
      <w:r>
        <w:t xml:space="preserve">Отдел объединенного военного комиссариата по Чертановскому району, расположен по адресу: г. Москва, Варшавское шоссе, дом 83, корпус 1. </w:t>
      </w:r>
    </w:p>
    <w:p>
      <w:pPr>
        <w:pStyle w:val="BodyText"/>
      </w:pPr>
      <w:r>
        <w:t xml:space="preserve"> ОВК по Чертановскому району курирует следующие районы: Бирюлево Западное, Чертаново Центральное, Чертаново Северное, Чертаново Южное, Нагорный. </w:t>
      </w:r>
    </w:p>
    <w:p>
      <w:pPr>
        <w:pStyle w:val="BodyText"/>
      </w:pPr>
      <w:r>
        <w:t xml:space="preserve">Режим работы ОВК по Чертановскому району: ежедневно с понедельника по четверг с 9.00 до 17.00, пятница с 9.00 до 16.00 (перерыв с 13.00 до 14.00 часов), суббота и воскресение выходной день. </w:t>
      </w:r>
    </w:p>
    <w:p>
      <w:pPr>
        <w:pStyle w:val="BodyText"/>
      </w:pPr>
      <w:r>
        <w:t xml:space="preserve">Правила приема граждан установлены в соответствии с графиком работы отделения комиссариата. </w:t>
      </w:r>
    </w:p>
    <w:p>
      <w:pPr>
        <w:pStyle w:val="BodyText"/>
      </w:pPr>
      <w:r>
        <w:t xml:space="preserve">По всем интересующим вопросам можно обратиться за консультацией, лично или по телефону. </w:t>
      </w:r>
    </w:p>
    <w:p>
      <w:pPr>
        <w:pStyle w:val="BodyText"/>
      </w:pPr>
      <w:r>
        <w:t xml:space="preserve">Контактные телефоны: 8-499-613-15-33, 8-499-610-38-38. </w:t>
      </w:r>
    </w:p>
    <w:p>
      <w:pPr>
        <w:pStyle w:val="BodyText"/>
      </w:pPr>
      <w:r>
        <w:t xml:space="preserve">Начальник ОВК по Чертановскому району – Звездилин Игорь Михайлович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http://chertanovo-juzhnoe.mos.ru/recruitment-company/detail/11728485.html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recruitment-company/detail/117284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recruitment-company/detail/117284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2025-07-24T07:57:37Z</dcterms:created>
  <dcterms:modified xsi:type="dcterms:W3CDTF">2025-07-24T07:57:37Z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