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548d441d633f47108e64bb546ee0af59e17e4a"/>
    <w:p>
      <w:pPr>
        <w:pStyle w:val="Heading3"/>
      </w:pPr>
      <w:r>
        <w:t xml:space="preserve">Анатолий ВЫБОРНЫЙ: «Прокуратура проверит частную клинику, чтобы москвичи не лишались и здоровья, и денег»</w:t>
      </w:r>
    </w:p>
    <w:p>
      <w:pPr>
        <w:pStyle w:val="FirstParagraph"/>
      </w:pPr>
      <w:r>
        <w:t xml:space="preserve">01.02.2021</w:t>
      </w:r>
    </w:p>
    <w:p>
      <w:pPr>
        <w:pStyle w:val="BodyText"/>
      </w:pPr>
      <w:r>
        <w:rPr>
          <w:bCs/>
          <w:b/>
        </w:rPr>
        <w:t xml:space="preserve">Депутат Госдумы Анатолий Выборный направил обращение в прокуратуру Москвы с просьбой проверить деятельность столичной частной клиники после жалобы ее клиентов, поступившей в депутатскую приемную.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На текущей региональной неделе прием граждан снова будет посвящен теме здравоохранения. Ко мне обратился житель Чертанова Южного с жалобой на некачественные медицинские услуги в частной клинике. Прибегнуть к услугам частного доктора они с женой решили после поставленного в городской поликлинике диагноза их 4-летнему ребенку. Родители хотели получить «второе мнение», чтобы сделать выводы о необходимости срочной операции.</w:t>
      </w:r>
    </w:p>
    <w:p>
      <w:pPr>
        <w:pStyle w:val="BodyText"/>
      </w:pPr>
      <w:r>
        <w:rPr>
          <w:iCs/>
          <w:i/>
        </w:rPr>
        <w:t xml:space="preserve">Частный врач-кардиолог исключил опасный диагноз, выдав свое заключение. Однако медики городской поликлиники расценили его мнение как врачебную ошибку, к такому же заключению пришел и медицинский юрист. При этом выяснилось, что данный врач-кардиолог официально в указанной частной клинике не работает. Я направил в прокуратуру г. Москвы обращение с просьбой о проверке деятельности данной частной клиники, чтобы исключить ситуации, когда москвичи лишаются и здоровья, и денег</w:t>
      </w:r>
      <w:r>
        <w:t xml:space="preserve">», – отметил Анатолий Выборный.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http://chertanovo-juzhnoe.mos.ru/public-reception-of-the-deputy/my-mp/detail/9680633.html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6806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6806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2023-12-16T19:56:07Z</dcterms:created>
  <dcterms:modified xsi:type="dcterms:W3CDTF">2023-12-16T19:56:07Z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