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7d5aab85d631cced6b09841f8dcdbcbba0653b"/>
    <w:p>
      <w:pPr>
        <w:pStyle w:val="Heading3"/>
      </w:pPr>
      <w:r>
        <w:t xml:space="preserve">Анатолий ВЫБОРНЫЙ: «В процессе сближения и гармонизации национального законодательства государств–членов ОДКБ мы создаем общие законодательные подходы к решению проблем безопасности»</w:t>
      </w:r>
    </w:p>
    <w:p>
      <w:pPr>
        <w:pStyle w:val="FirstParagraph"/>
      </w:pPr>
      <w:r>
        <w:t xml:space="preserve">13.11.2020</w:t>
      </w:r>
    </w:p>
    <w:p>
      <w:pPr>
        <w:pStyle w:val="BodyText"/>
      </w:pPr>
      <w:r>
        <w:t xml:space="preserve">Депутат Госдумы Анатолий Выборный провел внеочередное совместное заседание постоянных комиссий Парламентской Ассамблеи Организации Договора о коллективной безопасности в режиме видеоконференции. Главным вопросом в повестке стало завершение работы над согласованием основного документа, определяющего параметры законотворческой деятельности Ассамблеи на очередные пять лет.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«Провёл внеочередное совместное заседание Постоянных Комиссий Парламентской Ассамблеи Организации Договора о коллективной безопасности, в ходе которого был рассмотрен проект Программы деятельности ПА ОДКБ по сближению и гармонизации национального законодательства государств–членов ОДКБ на 2021–2025 годы. Согласовали все позиции и учли все предложения. Ключевые: борьба с терроризмом и экстремизмом; наркоторговлей и торговлей людьми; обеспечение информационной безопасности и противодействие новым вызовам и угрозам», – отметил Анатолий Выборный.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iCs/>
          <w:i/>
        </w:rPr>
        <w:t xml:space="preserve">Для справки:</w:t>
      </w:r>
    </w:p>
    <w:p>
      <w:pPr>
        <w:pStyle w:val="BodyText"/>
      </w:pPr>
      <w:r>
        <w:rPr>
          <w:iCs/>
          <w:i/>
        </w:rPr>
        <w:t xml:space="preserve">В настоящее время в состав ОДКБ входят шесть государств – Армения, Белоруссия, Казахстан, Киргизия, Россия и Таджикистан. Парламентская Ассамблея ОДКБ (ПА ОДКБ) является органом межпарламентского сотрудничества организации.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http://chertanovo-juzhnoe.mos.ru/public-reception-of-the-deputy/my-mp/detail/9422955.html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94229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94229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2023-09-21T00:54:01Z</dcterms:created>
  <dcterms:modified xsi:type="dcterms:W3CDTF">2023-09-21T00:54:01Z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