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dc19b51eb17259ebe5243e26c20f638328d0e4"/>
    <w:p>
      <w:pPr>
        <w:pStyle w:val="Heading3"/>
      </w:pPr>
      <w:r>
        <w:t xml:space="preserve">Анатолий ВЫБОРНЫЙ: «Необходимо совершенствовать систему обмена информацией между ведомствами, которые взаимодействуют при выдаче лицензии на владение оружием»</w:t>
      </w:r>
    </w:p>
    <w:p>
      <w:pPr>
        <w:pStyle w:val="FirstParagraph"/>
      </w:pPr>
      <w:r>
        <w:t xml:space="preserve">20.10.2020</w:t>
      </w:r>
    </w:p>
    <w:p>
      <w:pPr>
        <w:pStyle w:val="BodyText"/>
      </w:pPr>
      <w:r>
        <w:rPr>
          <w:bCs/>
          <w:b/>
        </w:rPr>
        <w:t xml:space="preserve">Депутат Госдумы Анатолия Выборный рассказал о том, как будет реализована идея об усилении государственного контроля над распространением и использованием легального оружия в стране.</w:t>
      </w:r>
    </w:p>
    <w:p>
      <w:pPr>
        <w:pStyle w:val="BodyText"/>
      </w:pPr>
      <w:r>
        <w:t xml:space="preserve">Будет ли государство пересматривать условия продажи оружия? Что необходимо поменять в законах, чтобы система контроля и выдачи лицензий на оружие работала более эффективно? Об этом парламентарий рассказал на пресс-конференции «Право и оружие. Стоит ли менять закон об оружии и в какую сторону?» в пресс-центре МИЦ «Известия». Анатолий Выборный также ответил на вопросы журналистов о целесообразности ужесточения законодательства об оружии, в частности, повышении возрастного ценза на покупку оружия с 18 лет до 21 года.</w:t>
      </w:r>
    </w:p>
    <w:p>
      <w:pPr>
        <w:pStyle w:val="BodyText"/>
      </w:pPr>
      <w:r>
        <w:rPr>
          <w:iCs/>
          <w:i/>
        </w:rPr>
        <w:t xml:space="preserve">Напомним, что депутат Госдумы Анатолий Выборный предложил поднять возрастной ценз на приобретение и владение оружием после инцидента в Нижегородской области, где подросток совершил массовый расстрел прохожих, а затем самоубийство.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«Основная проблема заключается в разрозненности региональных баз данных на оружие и его владельцев, а также отсутствии межведомственного электронного взаимодействия, например, между медицинскими учреждениями и сотрудниками лицензионно-разрешительной системы Росгвардии. Отсюда фатальные ошибки, как в случае с Данилой Монаховым, которому выдали официальное разрешение на владение оружием, хотя подросток неоднократно обращался к врачам с жалобами на депрессию.</w:t>
      </w:r>
    </w:p>
    <w:p>
      <w:pPr>
        <w:pStyle w:val="BodyText"/>
      </w:pPr>
      <w:r>
        <w:t xml:space="preserve">В пресс-центре МИЦ "Известия" с экспертами и представителями Росгвардии в числе прочих обсудили вопросы усиления госконтроля за теми лицами, которые уже получили разрешение на оружие. С момента выдачи лицензии мониторить ситуацию т.о., чтобы владельцы оружия, привлеченные к ответственности за нарушение общественного порядка или оказавшиеся на алко- или наркоучёте, были автоматически лишены лицензии, а оружие было конфисковано.</w:t>
      </w:r>
    </w:p>
    <w:p>
      <w:pPr>
        <w:pStyle w:val="BodyText"/>
      </w:pPr>
      <w:r>
        <w:t xml:space="preserve">Также нужно более тщательно проверять претендентов на покупку оружия и налаживать каналы коммуникаций между всеми участниками процесса, которые должны взаимодействовать при выдаче лицензии. В этом году в России началось формирование электронной системы оборота оружия, которая подразумевает, что все владельцы огнестрельного оружия, также как его производители и продавцы, будут внесены в единую федеральную электронную базу.</w:t>
      </w:r>
    </w:p>
    <w:p>
      <w:pPr>
        <w:pStyle w:val="BodyText"/>
      </w:pPr>
      <w:r>
        <w:t xml:space="preserve">В обновлённой базе данных можно будет оперативно найти информацию, например, привлекался ли владелец лицензии к административной ответственности за нарушение правил хранения и пользования оружием. Внедрение цифрового документооборота, с одной стороны, упростит для граждан процедуру оформления документов и получения лицензий, а с другой – повысит эффективность государственного контроля над распространением и использованием легального оружия в стране», – отметил Анатолий Выборный.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справки:</w:t>
      </w:r>
    </w:p>
    <w:p>
      <w:pPr>
        <w:pStyle w:val="BodyText"/>
      </w:pPr>
      <w:r>
        <w:t xml:space="preserve">В настоящее время в России около</w:t>
      </w:r>
      <w:r>
        <w:t xml:space="preserve"> </w:t>
      </w:r>
      <w:r>
        <w:rPr>
          <w:bCs/>
          <w:b/>
        </w:rPr>
        <w:t xml:space="preserve">15 тысяч человек в возрасте от 18 до 21 года</w:t>
      </w:r>
      <w:r>
        <w:t xml:space="preserve"> </w:t>
      </w:r>
      <w:r>
        <w:t xml:space="preserve">владеют оружием. В 2019 году россиянам было выдано около</w:t>
      </w:r>
      <w:r>
        <w:t xml:space="preserve"> </w:t>
      </w:r>
      <w:r>
        <w:rPr>
          <w:bCs/>
          <w:b/>
        </w:rPr>
        <w:t xml:space="preserve">1 млн разрешений на хранение и ношение оружия</w:t>
      </w:r>
      <w:r>
        <w:t xml:space="preserve">. При этом во время проведения проверки обеспечения сохранности оружия было аннулировано почти 50 тыс. разрешений.</w:t>
      </w:r>
      <w:r>
        <w:t xml:space="preserve"> </w:t>
      </w:r>
      <w:r>
        <w:rPr>
          <w:bCs/>
          <w:b/>
        </w:rPr>
        <w:t xml:space="preserve">Около 500 преступлений в год совершается с зарегистрированным</w:t>
      </w:r>
      <w:r>
        <w:t xml:space="preserve"> </w:t>
      </w:r>
      <w:r>
        <w:t xml:space="preserve">огнестрельным оружием в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http://chertanovo-juzhnoe.mos.ru/public-reception-of-the-deputy/my-mp/detail/9342673.html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3426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3426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2025-02-22T20:08:24Z</dcterms:created>
  <dcterms:modified xsi:type="dcterms:W3CDTF">2025-02-22T20:08:24Z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