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bae8d3ab64d5d97bed26583b53128743c2c5a"/>
    <w:p>
      <w:pPr>
        <w:pStyle w:val="Heading3"/>
      </w:pPr>
      <w:r>
        <w:t xml:space="preserve">Анатолий ВЫБОРНЫЙ: «В новой приёмной «Единой России» граждан ежедневно ждут депутаты всех уровней и профессиональные юристы»</w:t>
      </w:r>
    </w:p>
    <w:p>
      <w:pPr>
        <w:pStyle w:val="FirstParagraph"/>
      </w:pPr>
      <w:r>
        <w:t xml:space="preserve">18.06.2021</w:t>
      </w:r>
    </w:p>
    <w:p>
      <w:pPr>
        <w:pStyle w:val="BodyText"/>
      </w:pPr>
      <w:r>
        <w:rPr>
          <w:bCs/>
          <w:b/>
        </w:rPr>
        <w:t xml:space="preserve">В Москве, на Покровке, 47, открылась общественная приемная «Единой России».</w:t>
      </w:r>
    </w:p>
    <w:p>
      <w:pPr>
        <w:pStyle w:val="BodyText"/>
      </w:pPr>
      <w:r>
        <w:t xml:space="preserve">Напомним, что до этого дня в Москве уже работали 32 общественных приёмных. Из них 20 районных, 11 окружных и 1 региональная приемная Председателя партии Д.А. Медведева. С начала года в них было принято более 3 000 москвичей. Подробнее об этом рассказал депутат Госдумы, зампред Комитета по безопасности и противодействию коррупции Анатолий Выборный.</w:t>
      </w:r>
    </w:p>
    <w:p>
      <w:pPr>
        <w:pStyle w:val="BodyText"/>
      </w:pPr>
      <w:r>
        <w:rPr>
          <w:iCs/>
          <w:i/>
        </w:rPr>
        <w:t xml:space="preserve">«В новой, уже 33-й по счёту приёмной, приём граждан будут проводить депутаты всех уровней и профессиональные юристы ежедневно с понедельника по пятницу с 11.00 до 20.00, в субботу с 11.00 до 16.00. Еженедельно мы будем проводить брифинги и рассказывать вам о нашей работе.</w:t>
      </w:r>
    </w:p>
    <w:p>
      <w:pPr>
        <w:pStyle w:val="BodyText"/>
      </w:pPr>
      <w:r>
        <w:rPr>
          <w:iCs/>
          <w:i/>
        </w:rPr>
        <w:t xml:space="preserve">Наша задача – оказать квалифицированную помощь по каждому поступившему обращению. Обеспечить объективное, всестороннее и полное рассмотрение всех поставленных в обращении вопросов. Подсказать, куда обратиться, помочь написать жалобу, дать юридическую консультацию. Нарушенные права граждан должны быть восстановлены, а по каждому вопросу необходимо добиться справедливого решения. Никакие отписки и формализм недопустимы»,</w:t>
      </w:r>
      <w:r>
        <w:t xml:space="preserve"> </w:t>
      </w:r>
      <w:r>
        <w:t xml:space="preserve">– отметил Анатолий Выборный.</w:t>
      </w:r>
    </w:p>
    <w:p>
      <w:pPr>
        <w:pStyle w:val="BodyText"/>
      </w:pPr>
      <w:r>
        <w:t xml:space="preserve">Он также подчеркнул, что партийные приемные – это важнейшее звено и работающий механизм обратной связи между москвичами и местной и федеральной исполнительной властью. От того, как здесь встретят посетителей, выслушают, решат проблему – зависит имидж, авторитет и московского отделения, и партии «Единая Россия» в целом. Из практики, до 30% проблем, как правило, снимается уже в процессе общения с людьми, считает депутат.</w:t>
      </w:r>
    </w:p>
    <w:p>
      <w:pPr>
        <w:pStyle w:val="BodyText"/>
      </w:pPr>
      <w:r>
        <w:rPr>
          <w:iCs/>
          <w:i/>
        </w:rPr>
        <w:t xml:space="preserve">«Как показывают итоги деятельности за пять лет, партийные приемные «Единой России» помогли гражданам защитить или восстановить их права и решить массу проблем. Люди приходят с абсолютно разными вопросами – от бытовых, таких как, например, отсутствие капитального ремонта в доме или благоустройства во дворах, заканчивая просьбами помочь организовать лечение детей или добиться положенных мер соцзащиты.</w:t>
      </w:r>
    </w:p>
    <w:p>
      <w:pPr>
        <w:pStyle w:val="BodyText"/>
      </w:pPr>
      <w:r>
        <w:rPr>
          <w:iCs/>
          <w:i/>
        </w:rPr>
        <w:t xml:space="preserve">Жители обращаются, когда все попытки решить проблему на уровне местных властей исчерпаны. Таким образом, помимо социальной функции партийные приемные выполняют еще одну важную миссию – дают объективный срез проблем, по которым мы можем реагировать и на законодательном уровне. И в дальнейшем их роль в повышении качества жизни москвичей будет только возрастать», –</w:t>
      </w:r>
      <w:r>
        <w:t xml:space="preserve"> </w:t>
      </w:r>
      <w:r>
        <w:t xml:space="preserve">сказал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http://chertanovo-juzhnoe.mos.ru/public-reception-of-the-deputy/my-mp/detail/10040812.html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0408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0408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2023-10-11T13:13:00Z</dcterms:created>
  <dcterms:modified xsi:type="dcterms:W3CDTF">2023-10-11T13:13:00Z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