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2c7ab89d675b7fb9f0e0ef97678e6721a7361"/>
    <w:p>
      <w:pPr>
        <w:pStyle w:val="Heading3"/>
      </w:pPr>
      <w:r>
        <w:t xml:space="preserve">Проект Генеральная схема газоснабжения Москвы</w:t>
      </w:r>
    </w:p>
    <w:p>
      <w:pPr>
        <w:pStyle w:val="FirstParagraph"/>
      </w:pPr>
      <w:r>
        <w:t xml:space="preserve">01.12.2017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http://chertanovo-juzhnoe.mos.ru/public-hearings-public-comment/materials-for-public-hearings-and-public-discussions/detail/7011634.html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011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011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2025-05-14T17:00:53Z</dcterms:created>
  <dcterms:modified xsi:type="dcterms:W3CDTF">2025-05-14T17:00:53Z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