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9af274ba57ed85b8a654f14c28e92c22393cb"/>
    <w:p>
      <w:pPr>
        <w:pStyle w:val="Heading3"/>
      </w:pPr>
      <w:r>
        <w:t xml:space="preserve">Методические рекомендации по транслитерации FIFA 2018</w:t>
      </w:r>
    </w:p>
    <w:p>
      <w:pPr>
        <w:pStyle w:val="FirstParagraph"/>
      </w:pPr>
      <w:r>
        <w:t xml:space="preserve">20.04.2018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http://chertanovo-juzhnoe.mos.ru/presscenter/officially/detail/7281540.html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815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815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2025-05-26T04:15:22Z</dcterms:created>
  <dcterms:modified xsi:type="dcterms:W3CDTF">2025-05-26T04:15:22Z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