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ежегодный-конкурс-материаловед-будущего"/>
    <w:p>
      <w:pPr>
        <w:pStyle w:val="Heading3"/>
      </w:pPr>
      <w:r>
        <w:t xml:space="preserve">ЕЖЕГОДНЫЙ КОНКУРС «МАТЕРИАЛОВЕД БУДУЩЕГО»</w:t>
      </w:r>
    </w:p>
    <w:p>
      <w:pPr>
        <w:pStyle w:val="FirstParagraph"/>
      </w:pPr>
      <w:r>
        <w:t xml:space="preserve">13.02.2017</w:t>
      </w:r>
    </w:p>
    <w:p>
      <w:pPr>
        <w:pStyle w:val="BodyText"/>
      </w:pPr>
      <w:r>
        <w:t xml:space="preserve">В целях повышения научного, инновационного и кадрового потенциала г. Москвы, привлечения молодежи в высокотехнологичные отрасли отечественной промышленности Всероссийский научно-исследовательский институт авиационных материалов (ВИАМ) проводит ежегодный конкурс «Материаловед будущего».</w:t>
      </w:r>
      <w:r>
        <w:t xml:space="preserve"> </w:t>
      </w:r>
      <w:r>
        <w:t xml:space="preserve">Конкурс организован при поддержке Департамента науки, промышленной политики и предпринимательства г. Москвы.</w:t>
      </w:r>
      <w:r>
        <w:t xml:space="preserve"> </w:t>
      </w:r>
      <w:r>
        <w:t xml:space="preserve">К участию в Конкурсе приглашаются ученики выпускных классов средних общеобразовательных учреждений, допущенные к итоговой государственной аттестации в форме Единого государственного экзамена.</w:t>
      </w:r>
      <w:r>
        <w:t xml:space="preserve"> </w:t>
      </w:r>
      <w:r>
        <w:t xml:space="preserve">Целью Конкурса является отбор кандидатов, обладающих научно-техническим складом ума и склонностью к материаловедению.</w:t>
      </w:r>
      <w:r>
        <w:t xml:space="preserve"> </w:t>
      </w:r>
      <w:r>
        <w:t xml:space="preserve">Победителям Конкурса после заключения соответствующего договора с ВИАМ будет предоставлена возможность:</w:t>
      </w:r>
      <w:r>
        <w:t xml:space="preserve"> </w:t>
      </w:r>
      <w:r>
        <w:t xml:space="preserve">за счет государственного бюджета обучаться в ведущих технических вузах г. Москвы в рамках квоты целевого приема;</w:t>
      </w:r>
      <w:r>
        <w:t xml:space="preserve"> </w:t>
      </w:r>
      <w:r>
        <w:t xml:space="preserve">осуществлять в период учебы в вузе практические научные исследования на базе ВИАМ;</w:t>
      </w:r>
      <w:r>
        <w:t xml:space="preserve"> </w:t>
      </w:r>
      <w:r>
        <w:t xml:space="preserve">работать в ВИАМ после окончания вуза;</w:t>
      </w:r>
      <w:r>
        <w:t xml:space="preserve"> </w:t>
      </w:r>
      <w:r>
        <w:t xml:space="preserve">использовать право приоритетного поступления в магистратуру и аспирантуру ВИАМ.</w:t>
      </w:r>
      <w:r>
        <w:t xml:space="preserve"> </w:t>
      </w:r>
      <w:r>
        <w:t xml:space="preserve">Для участия в Конкурсе необходимо заполнить заявку и разместить конкурсную работу по теме «Роль и значение материалов в машиностроительной отрасли экономики России».</w:t>
      </w:r>
      <w:r>
        <w:t xml:space="preserve"> </w:t>
      </w:r>
      <w:r>
        <w:t xml:space="preserve">Срок проведения конкурса - с 20 января по 28 июня 2017 года. Конкурс проводится в несколько этапов.</w:t>
      </w:r>
      <w:r>
        <w:t xml:space="preserve"> </w:t>
      </w:r>
      <w:r>
        <w:t xml:space="preserve">Первый этап Конкурса проводится в период с 20 января по 15 мая 2017 и включает в себя:</w:t>
      </w:r>
      <w:r>
        <w:t xml:space="preserve"> </w:t>
      </w:r>
      <w:r>
        <w:t xml:space="preserve">электронную регистрацию участников и сбор работ кандидатов (23.01.2017г- 01.05.2017г);</w:t>
      </w:r>
      <w:r>
        <w:t xml:space="preserve"> </w:t>
      </w:r>
      <w:r>
        <w:t xml:space="preserve">рассмотрение конкурсной комиссией присланных работ и отбор кандидатов (01.05.2017г - 15.05.2017г).</w:t>
      </w:r>
      <w:r>
        <w:t xml:space="preserve"> </w:t>
      </w:r>
      <w:r>
        <w:t xml:space="preserve">Второй этап Конкурса проводится в период с 15 мая по 28 июня 2017г. и включает в себя:</w:t>
      </w:r>
      <w:r>
        <w:t xml:space="preserve"> </w:t>
      </w:r>
      <w:r>
        <w:t xml:space="preserve">собеседование с финалистами первого этапа для определения победителей Конкурса (16.05-18.05.2017г.);</w:t>
      </w:r>
      <w:r>
        <w:t xml:space="preserve"> </w:t>
      </w:r>
      <w:r>
        <w:t xml:space="preserve">подписание договоров о целевом обучении (28.06.2017г.)</w:t>
      </w:r>
      <w:r>
        <w:t xml:space="preserve"> </w:t>
      </w:r>
      <w:r>
        <w:t xml:space="preserve">Основание для проведения Конкурса – государственный план подготовки научных работников, специалистов и рабочих кадров для организаций оборонно-промышленного комплекса.</w:t>
      </w:r>
      <w:r>
        <w:t xml:space="preserve"> </w:t>
      </w:r>
      <w:r>
        <w:t xml:space="preserve">Дополнительную информацию можно получить по телефонам:</w:t>
      </w:r>
      <w:r>
        <w:t xml:space="preserve"> </w:t>
      </w:r>
      <w:r>
        <w:t xml:space="preserve">+7 (499) 263-86-62,</w:t>
      </w:r>
      <w:r>
        <w:t xml:space="preserve"> </w:t>
      </w:r>
      <w:r>
        <w:t xml:space="preserve">+7 (499) 263-88-70.</w:t>
      </w:r>
      <w:r>
        <w:t xml:space="preserve"> </w:t>
      </w:r>
      <w:r>
        <w:t xml:space="preserve">Электронная почта комиссии Конкурса: learning@viam.ru</w:t>
      </w:r>
      <w:r>
        <w:t xml:space="preserve"> </w:t>
      </w:r>
      <w:r>
        <w:t xml:space="preserve">Победители конкурса в 2013 г.</w:t>
      </w:r>
      <w:r>
        <w:t xml:space="preserve"> </w:t>
      </w:r>
      <w:r>
        <w:t xml:space="preserve">Объявление проведения Конкурса в соответствии п. 2 ст. 437 ГК РФ является публичной офертой. Присылая заявку на участие в Конкурсе, участник предоставляет согласие на размещение своего изображения в рекламных материалах. Организатор оставляет за собой право внести изменения в условия оферты.</w:t>
      </w:r>
      <w:r>
        <w:t xml:space="preserve"> </w:t>
      </w:r>
      <w:r>
        <w:t xml:space="preserve">http://viam.ru/konk_info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http://chertanovo-juzhnoe.mos.ru/presscenter/officially/detail/4944058.html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494405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494405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2025-07-13T22:41:32Z</dcterms:created>
  <dcterms:modified xsi:type="dcterms:W3CDTF">2025-07-13T22:41:32Z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