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гражданская-оборона"/>
    <w:p>
      <w:pPr>
        <w:pStyle w:val="Heading3"/>
      </w:pPr>
      <w:r>
        <w:t xml:space="preserve">ГРАЖДАНСКАЯ ОБОРОНА</w:t>
      </w:r>
    </w:p>
    <w:p>
      <w:pPr>
        <w:pStyle w:val="FirstParagraph"/>
      </w:pPr>
      <w:r>
        <w:t xml:space="preserve">08.09.2016</w:t>
      </w:r>
    </w:p>
    <w:p>
      <w:pPr>
        <w:pStyle w:val="BodyText"/>
      </w:pPr>
      <w:r>
        <w:t xml:space="preserve">4 октября 2016 года гражданская оборона отметит свое 84-летие. Именно в этот день постановлением Совета народных комиссаров СССР от 4 октября 1932 года была создана Местная противовоздушная оборона и утверждено Положение о местной противовоздушной обороне территории СССР, явившейся предшественницей системы ГО СССР. Эта дата и считается днем рождения ГО страны.</w:t>
      </w:r>
      <w:r>
        <w:t xml:space="preserve"> </w:t>
      </w:r>
      <w:r>
        <w:t xml:space="preserve">Сегодня гражданская оборона это система мероприятий, учитывающих новые взгляды на защиту населения и территорий от современных видов угроз.</w:t>
      </w:r>
      <w:r>
        <w:t xml:space="preserve"> </w:t>
      </w:r>
      <w:r>
        <w:t xml:space="preserve">Усилия всех органов исполнительной власти Южного административного округа города Москвы, Управления по ЮАО ГУ МЧС России по городу Москве, Управления по ЮАО Департамента ГОЧСиПБ направлены на формирование такой системы гражданской обороны, которая была бы способна эффективно противодействовать всему спектру опасностей в мирное и в военное время.</w:t>
      </w:r>
      <w:r>
        <w:t xml:space="preserve"> </w:t>
      </w:r>
      <w:r>
        <w:t xml:space="preserve">На них возложена персональная ответственность за организацию и осуществление мероприятий гражданской обороны, создание и обеспечение сохранности накопленных средств защиты и имущества гражданской обороны.</w:t>
      </w:r>
      <w:r>
        <w:t xml:space="preserve"> </w:t>
      </w:r>
      <w:r>
        <w:t xml:space="preserve">В последние годы в результате реализации планов инженерно-технических мероприятий ГО на объектах экономики, в жилом секторе ЮАО создан определенный фонд защитных сооружений гражданской обороны, который насчитывает более 600 единиц. Эти сооружения на сегодня составляют основу системы инженерной защиты населения, создают необходимые условия для сохранения жизни и здоровья людей не только в условиях военного времени, но и в чрезвычайных ситуациях природного и техногенного характера.</w:t>
      </w:r>
      <w:r>
        <w:t xml:space="preserve"> </w:t>
      </w:r>
      <w:r>
        <w:t xml:space="preserve">В настоящее время в целях сохранения существующего фонда защитных сооружений проводится их инвентаризация, анализируется степень готовности всех убежищ к оперативной работе по оказанию помощи населению при возникновении чрезвычайных ситуаций.</w:t>
      </w:r>
      <w:r>
        <w:t xml:space="preserve"> </w:t>
      </w:r>
      <w:r>
        <w:t xml:space="preserve">Совместная оперативная работа вышеперечисленных структур дает возможность на базе создания новых, более эффективных технологий, технических средств и способов защиты населения более активно наращивать усилия в проведении мероприятий по предупреждению и ликвидации чрезвычайных ситуаций техногенного и природного характера.</w:t>
      </w:r>
      <w:r>
        <w:t xml:space="preserve"> </w:t>
      </w:r>
      <w:r>
        <w:t xml:space="preserve">Ведущий специалист Управления по ЮАО Департамента ГОЧСиПБ</w:t>
      </w:r>
      <w:r>
        <w:t xml:space="preserve"> </w:t>
      </w:r>
      <w:r>
        <w:t xml:space="preserve">Г.А. Третьяк</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http://chertanovo-juzhnoe.mos.ru/presscenter/officially/detail/3700365.html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700365.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70036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2024-09-27T07:24:46Z</dcterms:created>
  <dcterms:modified xsi:type="dcterms:W3CDTF">2024-09-27T07:24:46Z</dcterms:modified>
</cp:coreProperties>
</file>

<file path=docProps/custom.xml><?xml version="1.0" encoding="utf-8"?>
<Properties xmlns="http://schemas.openxmlformats.org/officeDocument/2006/custom-properties" xmlns:vt="http://schemas.openxmlformats.org/officeDocument/2006/docPropsVTypes"/>
</file>