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e6cb6c896fb67454e2afc22b570ddd6abfa89d"/>
    <w:p>
      <w:pPr>
        <w:pStyle w:val="Heading3"/>
      </w:pPr>
      <w:r>
        <w:t xml:space="preserve">Конкурс в сфере миграционной политики, социальной и культурной адаптации и интеграции иностранных граждан в рамках реализации проекта «СтоЛИЧНЫЕ истории»</w:t>
      </w:r>
    </w:p>
    <w:p>
      <w:pPr>
        <w:pStyle w:val="FirstParagraph"/>
      </w:pPr>
      <w:r>
        <w:t xml:space="preserve">26.10.2023</w:t>
      </w:r>
    </w:p>
    <w:p>
      <w:pPr>
        <w:pStyle w:val="BodyText"/>
      </w:pPr>
      <w:r>
        <w:t xml:space="preserve">Конкурс в сфере миграционной политики, социальной и культурной адаптации и интеграции иностранных граждан проводится при поддержке Департамента национальной политики и межрегиональных связей города Москвы уже во второй раз. Организатор конкурса: Некоммерческий фонд «Международные интеграционные технологии».</w:t>
      </w:r>
    </w:p>
    <w:p>
      <w:pPr>
        <w:pStyle w:val="BodyText"/>
      </w:pPr>
      <w:r>
        <w:t xml:space="preserve">Конкурс нацелен на информирование жителей Москвы о героических, добрых, неординарных поступках, нередко связанных с риском для собственной жизни, иностранных граждан, проживающих на территории России, готовых помогать ближнему, даже находясь вдали от Родины, в непривычных для себя условиях.</w:t>
      </w:r>
    </w:p>
    <w:p>
      <w:pPr>
        <w:pStyle w:val="BodyText"/>
      </w:pPr>
      <w:r>
        <w:t xml:space="preserve">Заявки на конкурс принимаются по электронной почте</w:t>
      </w:r>
      <w:r>
        <w:t xml:space="preserve"> </w:t>
      </w:r>
      <w:hyperlink r:id="rId20">
        <w:r>
          <w:rPr>
            <w:rStyle w:val="Hyperlink"/>
          </w:rPr>
          <w:t xml:space="preserve">mosstory@mail.ru</w:t>
        </w:r>
      </w:hyperlink>
      <w:r>
        <w:t xml:space="preserve"> </w:t>
      </w:r>
      <w:r>
        <w:t xml:space="preserve">до 30 сентября 2023 года, могут быть поданы как индивидуально, так и организацией. В заявке необходимо указать ФИО участника конкурса, его контактные данные, а также ФИО и контактные данные заявителя, в произвольной форме кратко излагается основание участия в конкурсе (характеристика события, факта и роли участника конкурса в этом событии, объем текста не более 2 тыс. знаков).</w:t>
      </w:r>
    </w:p>
    <w:p>
      <w:pPr>
        <w:pStyle w:val="BodyText"/>
      </w:pPr>
      <w:r>
        <w:t xml:space="preserve">Поступившие заявки рассмотрит организационный комитет конкурса, а также члены жюри, в состав которого войдут представители Правительства Москвы, «Многофункционального миграционного центра» города Москвы, а также экспертного сообщества в сфере миграции.</w:t>
      </w:r>
    </w:p>
    <w:p>
      <w:pPr>
        <w:pStyle w:val="BodyText"/>
      </w:pPr>
      <w:r>
        <w:t xml:space="preserve">Семь победителей в специальных номинациях объявят на церемонии награждения. Каждому победителю будет вручен диплом и специальный приз конкурса, о героическом поступке и добрых делах каждого из победителей расскажут видеоролики и специальное издание второго сборника «СтоЛИЧНЫЕ истории». Торжественная церемония награждения победителей состоится 16 ноября 2023 года в Москве.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http://chertanovo-juzhnoe.mos.ru/presscenter/officially/detail/11935016.html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1935016.html" TargetMode="External" /><Relationship Type="http://schemas.openxmlformats.org/officeDocument/2006/relationships/hyperlink" Id="rId20" Target="mailto:mosstory@mail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11935016.html" TargetMode="External" /><Relationship Type="http://schemas.openxmlformats.org/officeDocument/2006/relationships/hyperlink" Id="rId20" Target="mailto:mosstory@mail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2025-05-29T12:10:43Z</dcterms:created>
  <dcterms:modified xsi:type="dcterms:W3CDTF">2025-05-29T12:10:43Z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