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вебинар-фнс-27.01.2023-г."/>
    <w:p>
      <w:pPr>
        <w:pStyle w:val="Heading3"/>
      </w:pPr>
      <w:r>
        <w:t xml:space="preserve">Вебинар ФНС 27.01.2023 г.</w:t>
      </w:r>
    </w:p>
    <w:p>
      <w:pPr>
        <w:pStyle w:val="FirstParagraph"/>
      </w:pPr>
      <w:r>
        <w:t xml:space="preserve">30.01.2023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http://chertanovo-juzhnoe.mos.ru/presscenter/officially/detail/11373877.html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1137387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1137387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2025-05-25T22:45:40Z</dcterms:created>
  <dcterms:modified xsi:type="dcterms:W3CDTF">2025-05-25T22:45:40Z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