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налогоплательщики"/>
    <w:p>
      <w:pPr>
        <w:pStyle w:val="Heading3"/>
      </w:pPr>
      <w:r>
        <w:t xml:space="preserve">Уважаемые налогоплательщики!</w:t>
      </w:r>
    </w:p>
    <w:p>
      <w:pPr>
        <w:pStyle w:val="FirstParagraph"/>
      </w:pPr>
      <w:r>
        <w:t xml:space="preserve">18.03.2022</w:t>
      </w:r>
    </w:p>
    <w:p>
      <w:pPr>
        <w:pStyle w:val="BodyText"/>
      </w:pPr>
      <w:r>
        <w:t xml:space="preserve">ИФНС России по г. Москве №26 приглашает Вас и (или) Ваших представителей принять участие в публичном обсуждении результатов правоприменительной практики налоговых органов, руководств по соблюдению обязательных требований по теме: «Порядок и обязанность применения контрольно-кассовой техники на территории Российской Федерации при реализации имущества, товаров и услуг».</w:t>
      </w:r>
    </w:p>
    <w:p>
      <w:pPr>
        <w:pStyle w:val="BodyText"/>
      </w:pPr>
      <w:r>
        <w:t xml:space="preserve">Данное мероприятие проводится в рамках реализации приоритетной программы Правительства Российской Федерации «Реформа контрольной и надзорной деятельности».</w:t>
      </w:r>
    </w:p>
    <w:p>
      <w:pPr>
        <w:pStyle w:val="BodyText"/>
      </w:pPr>
      <w:r>
        <w:t xml:space="preserve">Предусмотрено рассмотрение вопросов правоприменительной практики налоговых органов, разъяснение типовых нарушений обязательных требований, обсуждение проблемных вопросов, возникающих у налогоплательщиков.</w:t>
      </w:r>
    </w:p>
    <w:p>
      <w:pPr>
        <w:pStyle w:val="BodyText"/>
      </w:pPr>
      <w:r>
        <w:t xml:space="preserve">Проведение указанного мероприятия запланировано на</w:t>
      </w:r>
      <w:r>
        <w:t xml:space="preserve"> </w:t>
      </w:r>
      <w:r>
        <w:rPr>
          <w:bCs/>
          <w:b/>
        </w:rPr>
        <w:t xml:space="preserve">0</w:t>
      </w:r>
      <w:bookmarkStart w:id="20" w:name="X1207a264b4c9f4df21fde20366a046b31aef217"/>
      <w:bookmarkEnd w:id="20"/>
      <w:r>
        <w:rPr>
          <w:bCs/>
          <w:b/>
        </w:rPr>
        <w:t xml:space="preserve">5.04.2022 в 11.00</w:t>
      </w:r>
      <w:r>
        <w:t xml:space="preserve"> </w:t>
      </w:r>
      <w:r>
        <w:t xml:space="preserve">в формате видеоконференцсвязи.</w:t>
      </w:r>
    </w:p>
    <w:p>
      <w:pPr>
        <w:pStyle w:val="BodyText"/>
      </w:pPr>
      <w:r>
        <w:t xml:space="preserve">О готовности принять участие в мероприятии (лично или направив уполномоченного представителя), просим сообщить не позднее</w:t>
      </w:r>
      <w:r>
        <w:t xml:space="preserve"> </w:t>
      </w:r>
      <w:r>
        <w:rPr>
          <w:bCs/>
          <w:b/>
        </w:rPr>
        <w:t xml:space="preserve">25.03.2022</w:t>
      </w:r>
      <w:r>
        <w:t xml:space="preserve"> </w:t>
      </w:r>
      <w:r>
        <w:t xml:space="preserve">по адресу электронной почты:</w:t>
      </w:r>
      <w:r>
        <w:t xml:space="preserve"> </w:t>
      </w:r>
      <w:r>
        <w:rPr>
          <w:bCs/>
          <w:b/>
        </w:rPr>
        <w:t xml:space="preserve">md2611@mail.ru или тел. 8(495) - 400-23-31.</w:t>
      </w:r>
    </w:p>
    <w:p>
      <w:pPr>
        <w:pStyle w:val="BodyText"/>
      </w:pPr>
      <w:r>
        <w:t xml:space="preserve">Одновременно с этим, Инспекция информирует, что заполненная анкета подлежит возврату в 3-дневный срок со дня проведения мероприятия (не позднее 08.04.2022) по адресу электронной почты</w:t>
      </w:r>
      <w:r>
        <w:t xml:space="preserve"> </w:t>
      </w:r>
      <w:r>
        <w:rPr>
          <w:bCs/>
          <w:b/>
        </w:rPr>
        <w:t xml:space="preserve">seminar.r7700@tax.gov.ru</w:t>
      </w:r>
      <w:r>
        <w:t xml:space="preserve"> </w:t>
      </w:r>
      <w:r>
        <w:t xml:space="preserve">или на</w:t>
      </w:r>
      <w:r>
        <w:t xml:space="preserve"> </w:t>
      </w:r>
      <w:r>
        <w:rPr>
          <w:bCs/>
          <w:b/>
        </w:rPr>
        <w:t xml:space="preserve">бумажном носителе.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http://chertanovo-juzhnoe.mos.ru/presscenter/officially/detail/10690090.html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690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690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2025-05-24T18:15:30Z</dcterms:created>
  <dcterms:modified xsi:type="dcterms:W3CDTF">2025-05-24T18:15:30Z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