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4abfc4b4d7b3d923971177532126adc93032dbb"/>
    <w:p>
      <w:pPr>
        <w:pStyle w:val="Heading3"/>
      </w:pPr>
      <w:r>
        <w:t xml:space="preserve">Организация раздельного сбора отходов в районе Чертаново Южное</w:t>
      </w:r>
    </w:p>
    <w:p>
      <w:pPr>
        <w:pStyle w:val="FirstParagraph"/>
      </w:pPr>
      <w:r>
        <w:t xml:space="preserve">03.06.2021</w:t>
      </w:r>
    </w:p>
    <w:p>
      <w:pPr>
        <w:pStyle w:val="BodyText"/>
      </w:pPr>
      <w:r>
        <w:t xml:space="preserve">В настоящее время раздельный сбор отходов является одним из приоритетных направлений обращения с отходами. Развитие и внедрение программы раздельного сбора отходов способствует увеличению количества</w:t>
      </w:r>
      <w:r>
        <w:t xml:space="preserve"> </w:t>
      </w:r>
      <w:bookmarkStart w:id="20" w:name="X1207a264b4c9f4df21fde20366a046b31aef217"/>
      <w:bookmarkEnd w:id="20"/>
      <w:r>
        <w:t xml:space="preserve">переработанных отходов, пригодных для вторичного использования и экономии природных ресурсов.</w:t>
      </w:r>
    </w:p>
    <w:p>
      <w:pPr>
        <w:pStyle w:val="BodyText"/>
      </w:pPr>
      <w:r>
        <w:t xml:space="preserve">Все больше жителей Москвы приходят к пониманию о необходимости сортировать отходы.</w:t>
      </w:r>
    </w:p>
    <w:p>
      <w:pPr>
        <w:pStyle w:val="BodyText"/>
      </w:pPr>
      <w:r>
        <w:t xml:space="preserve">В соответствии с постановлением Правительства Москвы от 18.06.2019 №734-ПП о реализации мероприятий по раздельному сбору (накоплению) твердых коммунальных отходов в городе Москве на территории округа все контейнерные площадки приведены в соответствии с бренд-буком.</w:t>
      </w:r>
    </w:p>
    <w:p>
      <w:pPr>
        <w:pStyle w:val="BodyText"/>
      </w:pPr>
      <w:r>
        <w:t xml:space="preserve">На контейнерных площадках выделены цветом, информационными табличками и пиктограммами сектора приема отходов, утверждены графики вывоза вторсырья и смешанных отходов (прикреплены в выделенных секторах).</w:t>
      </w:r>
    </w:p>
    <w:p>
      <w:pPr>
        <w:pStyle w:val="BodyText"/>
      </w:pPr>
      <w:r>
        <w:t xml:space="preserve">Мусоровывозящей организацией ООО «ГК СЭТ» установлены контейнеры двух цветов: синий — для сбора полезных компонентов, таких как стекло, пластик, металл, бумага, и серый контейнер для других бытовых отходов, которые не попадают в список перерабатываемых, — например, пищевые отходы, предметы личной гигиены, одежда, игрушки и т.д.</w:t>
      </w:r>
    </w:p>
    <w:p>
      <w:pPr>
        <w:pStyle w:val="BodyText"/>
      </w:pPr>
      <w:r>
        <w:t xml:space="preserve">Они отправляются на специально оборудованные предприятия, где происходит досортировка, после чего отсортированные отходы будут направлены на предприятия, специализирующиеся на переработке.</w:t>
      </w:r>
    </w:p>
    <w:p>
      <w:pPr>
        <w:pStyle w:val="BodyText"/>
      </w:pPr>
      <w:r>
        <w:t xml:space="preserve">ГБУ «Жилищник района Чертаново Южное» проводится регулярный мониторинг наличия и состояния наклеек, правильности расстановки контейнеров по цветовой идентификации.</w:t>
      </w:r>
    </w:p>
    <w:p>
      <w:pPr>
        <w:pStyle w:val="BodyText"/>
      </w:pPr>
      <w:r>
        <w:t xml:space="preserve">Под вывоз мусора задействованы машины, брендированные синим и серым цветом, которые забирают отходы только из контейнеров соответствующего цвета.</w:t>
      </w:r>
    </w:p>
    <w:p>
      <w:pPr>
        <w:pStyle w:val="BodyText"/>
      </w:pPr>
      <w:r>
        <w:t xml:space="preserve">Все материалы о переходе на раздельный сбор отходов можно посмотреть на официальных сайтах или задать вопросы в созданных информационных центрах на базе префектуры и управы района.</w:t>
      </w:r>
    </w:p>
    <w:p>
      <w:pPr>
        <w:pStyle w:val="BodyText"/>
      </w:pPr>
      <w:r>
        <w:t xml:space="preserve">Раздельный сбор мусора зависит от нашей с Вами активности и сознательности.</w:t>
      </w:r>
    </w:p>
    <w:p>
      <w:pPr>
        <w:pStyle w:val="BodyText"/>
      </w:pPr>
      <w:r>
        <w:t xml:space="preserve">В наших силах сделать наш район экологичнее и сохранить его красоту для будущих поколений!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289/img_20210603_wa003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756511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30/img_20210603_wa003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5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http://chertanovo-juzhnoe.mos.ru/presscenter/officially/detail/10003091.html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1" Target="media/rId21.jpg" /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presscenter/officially/detail/100030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presscenter/officially/detail/100030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2025-05-26T06:23:25Z</dcterms:created>
  <dcterms:modified xsi:type="dcterms:W3CDTF">2025-05-26T06:23:25Z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