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9bd8a1d4c3b6bf468610f16fe772219ca5927"/>
    <w:p>
      <w:pPr>
        <w:pStyle w:val="Heading3"/>
      </w:pPr>
      <w:r>
        <w:t xml:space="preserve">Книжная выставка открылась в читальне №158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t xml:space="preserve">Книжная выставка открылась в читальне №158. Фото: Анна Быкова</w:t>
      </w:r>
    </w:p>
    <w:p>
      <w:pPr>
        <w:pStyle w:val="BodyText"/>
      </w:pPr>
      <w:r>
        <w:t xml:space="preserve">В Детской библиотеке №158 района Чертаново Южное 14 ноября открыли книжную выставку «Волшебница из Швейцарии». Мероприятие посвятили 114-летию со дня рождения писателя Астрид Линдгрен.</w:t>
      </w:r>
    </w:p>
    <w:p>
      <w:pPr>
        <w:pStyle w:val="BodyText"/>
      </w:pPr>
      <w:r>
        <w:t xml:space="preserve">— На экспозиции представлены книги детского автора. Среди них «Пеппи Длинный чулок», «Братья Львиное Сердце», «Рони, дочь разбойника» и другие, — сообщили сотрудники читальни.</w:t>
      </w:r>
    </w:p>
    <w:p>
      <w:pPr>
        <w:pStyle w:val="BodyText"/>
      </w:pPr>
      <w:r>
        <w:t xml:space="preserve">Отметим, что Астрид Анна Эмилия Линдгрен — автор ряда всемирно известных книг для детей, в том числе трилогий о Малыше и Карлсоне. На русском языке ее произведения стали известны и популярны благодаря переводу Лилианы Лунгиной.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http://chertanovo-juzhnoe.mos.ru/presscenter/news/detail/10396515.html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presscenter/news/detail/10396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presscenter/news/detail/10396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2025-05-24T23:53:58Z</dcterms:created>
  <dcterms:modified xsi:type="dcterms:W3CDTF">2025-05-24T23:53:58Z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