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09808596e17eff018b81bf98bade9c980fab90"/>
    <w:p>
      <w:pPr>
        <w:pStyle w:val="Heading3"/>
      </w:pPr>
      <w:r>
        <w:t xml:space="preserve">Столичные автомобилисты в праздничные дни февраля смогут бесплатно парковаться на всех улицах</w:t>
      </w:r>
    </w:p>
    <w:p>
      <w:pPr>
        <w:pStyle w:val="FirstParagraph"/>
      </w:pPr>
      <w:r>
        <w:t xml:space="preserve">18.02.2016</w:t>
      </w:r>
    </w:p>
    <w:p>
      <w:pPr>
        <w:pStyle w:val="BodyText"/>
      </w:pPr>
      <w:r>
        <w:drawing>
          <wp:inline>
            <wp:extent cx="5334000" cy="35737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85/platnaya-parkovka-v-yuao-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предстоящие выходные столичные водители смогут бесплатно парковаться на городских стоянках — 21, 22 и 23 февраля. Об этом сообщил глава Департамента транспорта Москвы Максим Ликсутов.</w:t>
      </w:r>
    </w:p>
    <w:p>
      <w:pPr>
        <w:pStyle w:val="BodyText"/>
      </w:pPr>
      <w:r>
        <w:t xml:space="preserve">«В период празднования Дня защитника Отечества и Международного женского дня горожане смогут бесплатно пользоваться 67,5 тысячи мест в зоне московского парковочного пространства. Мы запустили бесплатную парковку по воскресеньям и праздникам в качестве эксперимента полтора года назад. Проведённые исследования показывают, что интенсивность движения транспорта в эти дни снижается, и такой режим не вызывает ухудшения дорожно-транспортной обстановки», - отметил Ликсутов.</w:t>
      </w:r>
    </w:p>
    <w:p>
      <w:pPr>
        <w:pStyle w:val="BodyText"/>
      </w:pPr>
      <w:r>
        <w:t xml:space="preserve">Он также отметил, что эксперимент был признан удачным и в конце прошлого года мэр Москвы Сергей Собянин принял решение сохранить такой порядок на постоянной основе.</w:t>
      </w:r>
    </w:p>
    <w:p>
      <w:pPr>
        <w:pStyle w:val="BodyText"/>
      </w:pPr>
      <w:r>
        <w:t xml:space="preserve">«Теперь каждый автомобилист может по воскресеньям и официальным праздничным дням бесплатно парковать машину на любой улице, включённой в состав московского парковочного пространства», - уточнил Ликсутов.</w:t>
      </w:r>
    </w:p>
    <w:p>
      <w:pPr>
        <w:pStyle w:val="BodyText"/>
      </w:pPr>
      <w:r>
        <w:t xml:space="preserve">Напомним, что нарушения правил остановки и стоянки в автоматическом режиме фиксируют мобильные комплексы. Сумма взыскания составляет 3 тысячи рублей. Кроме того, из-под запрещающих знаков, оснащённых табличкой «Работает эвакуатор», машины перемещают на штрафстоянку.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http://chertanovo-juzhnoe.mos.ru/parking/news/detail/2530860.html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5308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5308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2025-06-20T22:14:00Z</dcterms:created>
  <dcterms:modified xsi:type="dcterms:W3CDTF">2025-06-20T22:14:00Z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