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73aa8c10ba132939a2537a71ae8e6a7d9325e7e"/>
    <w:p>
      <w:pPr>
        <w:pStyle w:val="Heading3"/>
      </w:pPr>
      <w:r>
        <w:t xml:space="preserve">Резидентные разрешения в новых зонах платной парковки получили более 8 тысяч москвичей</w:t>
      </w:r>
    </w:p>
    <w:p>
      <w:pPr>
        <w:pStyle w:val="FirstParagraph"/>
      </w:pPr>
      <w:r>
        <w:t xml:space="preserve">08.02.2016</w:t>
      </w:r>
    </w:p>
    <w:p>
      <w:pPr>
        <w:pStyle w:val="BodyText"/>
      </w:pPr>
      <w:r>
        <w:drawing>
          <wp:inline>
            <wp:extent cx="5334000" cy="355377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b7f/platnaya-parkovka-v-yuao-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37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Жители столицы получили 8 тысяч 431 резидентное разрешение в зонах платной парковки, введенных в 2015 году. Об этом рассказал глава Департамента транспорта и развития дорожно-транспортной инфраструктуры Москвы Максим Ликсутов.</w:t>
      </w:r>
    </w:p>
    <w:p>
      <w:pPr>
        <w:pStyle w:val="BodyText"/>
      </w:pPr>
      <w:r>
        <w:t xml:space="preserve">По его словам, горожане начали подавать заявки сразу после публикации информации о расширении зоны паркинга в столице.</w:t>
      </w:r>
    </w:p>
    <w:p>
      <w:pPr>
        <w:pStyle w:val="BodyText"/>
      </w:pPr>
      <w:r>
        <w:t xml:space="preserve">«Наиболее активными оказались жители района Останкинский. Здесь резидентное разрешение получили 1 тыс. 230 горожан. Реже всего за резидентными разрешениями обращались жители районов Обручевский и Ясенево. В этих районах выдано всего по одному резидентному разрешению», – отметил Ликсутов.</w:t>
      </w:r>
    </w:p>
    <w:p>
      <w:pPr>
        <w:pStyle w:val="BodyText"/>
      </w:pPr>
      <w:r>
        <w:t xml:space="preserve">Он также добавил, что в зоне платной парковки, которая была введена 10 октября, на данный момент выдано 3 тысячи 994 резидентных разрешения, а в тех районах, где такая стоянка появилась 26 декабря – 4 тысячи 437 разрешений.</w:t>
      </w:r>
    </w:p>
    <w:p>
      <w:pPr>
        <w:pStyle w:val="BodyText"/>
      </w:pPr>
      <w:r>
        <w:t xml:space="preserve">Напомним, чтобы оформить право на бесплатную парковку с 20 часов до 8 утра на территории всего административного района проживания, необходимо внести годовую резидентную плату в размере 3 тысяч рублей. Подать заявления можно дистанционно через</w:t>
      </w:r>
      <w:r>
        <w:t xml:space="preserve"> </w:t>
      </w:r>
      <w:hyperlink r:id="rId23">
        <w:r>
          <w:rPr>
            <w:rStyle w:val="Hyperlink"/>
          </w:rPr>
          <w:t xml:space="preserve">портал государственных услуг</w:t>
        </w:r>
      </w:hyperlink>
      <w:r>
        <w:t xml:space="preserve">, а также лично, обратившись в центры «Мои документы». Срок рассмотрения заявления составляет шесть рабочих дней.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http://chertanovo-juzhnoe.mos.ru/parking/news/detail/2498074.html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parking/news/detail/2498074.html" TargetMode="External" /><Relationship Type="http://schemas.openxmlformats.org/officeDocument/2006/relationships/hyperlink" Id="rId23" Target="http://www.pgu.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parking/news/detail/2498074.html" TargetMode="External" /><Relationship Type="http://schemas.openxmlformats.org/officeDocument/2006/relationships/hyperlink" Id="rId23" Target="http://www.pgu.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2025-04-10T03:17:28Z</dcterms:created>
  <dcterms:modified xsi:type="dcterms:W3CDTF">2025-04-10T03:17:28Z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