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2d8d601c268e92199a6a93c2aaf8e0b1fa1a38"/>
    <w:p>
      <w:pPr>
        <w:pStyle w:val="Heading3"/>
      </w:pPr>
      <w:r>
        <w:t xml:space="preserve">Итоговой список участков точечного расширения зоны платной парковки в столице будет подготовлен после 4 декабря</w:t>
      </w:r>
    </w:p>
    <w:p>
      <w:pPr>
        <w:pStyle w:val="FirstParagraph"/>
      </w:pPr>
      <w:r>
        <w:t xml:space="preserve">04.12.2015</w:t>
      </w:r>
    </w:p>
    <w:p>
      <w:pPr>
        <w:pStyle w:val="BodyText"/>
      </w:pPr>
      <w:r>
        <w:drawing>
          <wp:inline>
            <wp:extent cx="5334000" cy="35577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94/parkovki_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После 4 декабря будет подготовлен итоговой список участков точечного расширения зоны платной парковки в столице. Об этом сообщили в пресс-службе Департамента транспорта и развития дорожно-транспортной инфраструктуры Москвы.</w:t>
      </w:r>
    </w:p>
    <w:p>
      <w:pPr>
        <w:pStyle w:val="BodyText"/>
      </w:pPr>
      <w:r>
        <w:t xml:space="preserve">«В период с октября по декабрь Департамент транспорта ежедневно прорабатывает с муниципальными депутатами, представителями управ и жителями города список мест, где необходимо регулировать дорожное движение, в том числе при помощи платных парковок. На сегодняшний день проведена 31 встреча. Итоговый список участков точечного расширения зоны платной парковки будет подготовлен после проведения последней встречи 4 декабря», - отметили в ведомстве.</w:t>
      </w:r>
    </w:p>
    <w:p>
      <w:pPr>
        <w:pStyle w:val="BodyText"/>
      </w:pPr>
      <w:r>
        <w:t xml:space="preserve">Добавим, что решение о вводе платы за парковку основывается на мнении представителей общественности. Совместно с муниципальными депутатами, представителями управ и местными жителями прорабатывается список проблемных мест района, где необходимо дополнительное регулирование дорожного движения. По итогам обсуждений выявляются места наибольшего притяжения, создающие напряженную транспортную ситуацию в районе.</w:t>
      </w:r>
    </w:p>
    <w:p>
      <w:pPr>
        <w:pStyle w:val="BodyText"/>
      </w:pPr>
      <w:r>
        <w:t xml:space="preserve">«Уже сейчас по большинству районов есть сформированный список участков, где в связи с высокой загрузкой парковочного пространства и большим количеством нарушений правил парковки необходимо ввести плату за парковку», - уточнили в пресс-службе.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http://chertanovo-juzhnoe.mos.ru/parking/news/detail/2349131.html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49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arking/news/detail/2349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2025-04-10T03:19:05Z</dcterms:created>
  <dcterms:modified xsi:type="dcterms:W3CDTF">2025-04-10T03:19:05Z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