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d5359dc9919b06358766c3202735c806e8f15"/>
    <w:p>
      <w:pPr>
        <w:pStyle w:val="Heading3"/>
      </w:pPr>
      <w:r>
        <w:t xml:space="preserve">29.11.2018 года на территории Покровского парка по адресу: ул. Дорожная, 5-7, (памятник ВОВ 1941-1945 ЖБОТ, Почетная доска памяти павших героев) прошла общегородская мемориально-патронатная акция по уходу за памятниками.</w:t>
      </w:r>
    </w:p>
    <w:p>
      <w:pPr>
        <w:pStyle w:val="FirstParagraph"/>
      </w:pPr>
      <w:r>
        <w:t xml:space="preserve">02.04.2019</w:t>
      </w:r>
    </w:p>
    <w:p>
      <w:pPr>
        <w:pStyle w:val="BodyText"/>
      </w:pPr>
      <w:r>
        <w:t xml:space="preserve">29.11.2018 года на территории Покровского парка по адресу: ул. Дорожная, 5-7, (памятник ВОВ 1941-1945 ЖБОТ, Почетная доска памяти павших героев) прошла общегородская мемориально-патронатная акция по уходу за памятниками, мемориальными досками, памятными знаками и захоронениями участников Великой Отечественной войны, обороны Москвы, народного ополчения, военачальников, </w:t>
      </w:r>
      <w:r>
        <w:br/>
      </w:r>
      <w:r>
        <w:t xml:space="preserve">Героев Советского Союза и Российской Федерации, посвященная 77-й годовщине битвы под Москвой и Дню Героев Отечества. В акции приняли участие ГБУ СДЦ "Чертаново Южное", Совет ветеранов Чертаново Южное, Молодежная палата района и управа района Чертаново Южное. Мы помним - мы гордимся!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http://chertanovo-juzhnoe.mos.ru/organization-of-leisure-social-educational-health-improving-and-sports-work-with-the-population-at-t/junior-chamber/detail/7992829.html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79928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79928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2025-04-10T02:12:37Z</dcterms:created>
  <dcterms:modified xsi:type="dcterms:W3CDTF">2025-04-10T02:12:37Z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