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отокол-3-от-10.12.2020"/>
    <w:p>
      <w:pPr>
        <w:pStyle w:val="Heading3"/>
      </w:pPr>
      <w:r>
        <w:t xml:space="preserve">Протокол №3 от 10.12.2020</w:t>
      </w:r>
    </w:p>
    <w:p>
      <w:pPr>
        <w:pStyle w:val="FirstParagraph"/>
      </w:pPr>
      <w:r>
        <w:t xml:space="preserve">11.12.2020</w:t>
      </w:r>
    </w:p>
    <w:p>
      <w:pPr>
        <w:pStyle w:val="BodyText"/>
      </w:pPr>
      <w:r>
        <w:drawing>
          <wp:inline>
            <wp:extent cx="5334000" cy="75966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c3/protkol-_-3-ot-10.12.2020-_pdf.io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6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http://chertanovo-juzhnoe.mos.ru/organization-of-leisure-social-educational-health-improving-and-sports-work-with-the-population-at-t/detail/9523335.html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95233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95233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2025-07-08T21:37:53Z</dcterms:created>
  <dcterms:modified xsi:type="dcterms:W3CDTF">2025-07-08T21:37:53Z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