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4c8ed4bc4b5a6faacb0f7e666a52b12453c319"/>
    <w:p>
      <w:pPr>
        <w:pStyle w:val="Heading3"/>
      </w:pPr>
      <w:r>
        <w:t xml:space="preserve">Конкурс на право заключения на безвозмездной основе договора на реализацию социальных программ-2020</w:t>
      </w:r>
    </w:p>
    <w:p>
      <w:pPr>
        <w:pStyle w:val="FirstParagraph"/>
      </w:pPr>
      <w:r>
        <w:t xml:space="preserve">23.10.2020</w:t>
      </w:r>
    </w:p>
    <w:p>
      <w:pPr>
        <w:pStyle w:val="BodyText"/>
      </w:pPr>
      <w:r>
        <w:t xml:space="preserve">Конкурс проводится в целях выбора социальных программ (проектов) для реализации с использованием нежилых помещений, предназначенных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</w:t>
      </w:r>
    </w:p>
    <w:p>
      <w:pPr>
        <w:pStyle w:val="BodyText"/>
      </w:pPr>
      <w:r>
        <w:br/>
      </w:r>
    </w:p>
    <w:p>
      <w:pPr>
        <w:pStyle w:val="BlockText"/>
      </w:pPr>
      <w:r>
        <w:rPr>
          <w:bCs/>
          <w:b/>
        </w:rPr>
        <w:t xml:space="preserve">Информацию о конкурсе смотреть здесь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5334000" cy="42672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a8/ver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http://chertanovo-juzhnoe.mos.ru/organization-of-leisure-social-educational-health-improving-and-sports-work-with-the-population-at-t/detail/9352761.html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93527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93527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2025-04-10T03:11:43Z</dcterms:created>
  <dcterms:modified xsi:type="dcterms:W3CDTF">2025-04-10T03:11:43Z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