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3da969d8835b0ac27400b13b8e4cb26f13ea7e"/>
    <w:p>
      <w:pPr>
        <w:pStyle w:val="Heading3"/>
      </w:pPr>
      <w:r>
        <w:t xml:space="preserve">Изменения в плане на ноябрь 2017 от библиотеки 158</w:t>
      </w:r>
    </w:p>
    <w:p>
      <w:pPr>
        <w:pStyle w:val="FirstParagraph"/>
      </w:pPr>
      <w:r>
        <w:t xml:space="preserve">30.10.2017</w:t>
      </w:r>
    </w:p>
    <w:p>
      <w:pPr>
        <w:pStyle w:val="BodyText"/>
      </w:pPr>
      <w:r>
        <w:t xml:space="preserve">1. 08.11.17 "Волшебница из Щвеции". Игра-викторина к юбилею А.Лингрен вместо состоится с 12.30-13.15</w:t>
      </w:r>
      <w:r>
        <w:br/>
      </w:r>
    </w:p>
    <w:bookmarkStart w:id="20" w:name="X823781b6848aeec7a05f78971c52ea30f6dd2e4"/>
    <w:p>
      <w:pPr>
        <w:pStyle w:val="BodyText"/>
      </w:pPr>
      <w:r>
        <w:t xml:space="preserve">2. 15.11.17 "Гостинец с ярмарки - медовый пряник". Фольклорные посиделки вместо состоятся с 17.00</w:t>
      </w:r>
      <w:r>
        <w:br/>
      </w:r>
      <w:r>
        <w:t xml:space="preserve">3. "Пусть всегда будет мама". Конкурсно-игровая программа к Дню Матери состоится 22.11.17 с 16.40-17.20</w:t>
      </w:r>
      <w:r>
        <w:br/>
      </w:r>
      <w:r>
        <w:t xml:space="preserve">4. "Именинный пряник" Информ. минутка + мастер-класс вместо состоится 29.11.17 с 17.00</w:t>
      </w:r>
      <w:r>
        <w:br/>
      </w:r>
    </w:p>
    <w:bookmarkEnd w:id="20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http://chertanovo-juzhnoe.mos.ru/organization-of-leisure-social-educational-health-improving-and-sports-work-with-the-population-at-t/detail/6945900.html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organization-of-leisure-social-educational-health-improving-and-sports-work-with-the-population-at-t/detail/69459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organization-of-leisure-social-educational-health-improving-and-sports-work-with-the-population-at-t/detail/69459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2025-04-10T03:10:58Z</dcterms:created>
  <dcterms:modified xsi:type="dcterms:W3CDTF">2025-04-10T03:10:58Z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