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едиа-план-с-19-июня-2017-года"/>
    <w:p>
      <w:pPr>
        <w:pStyle w:val="Heading3"/>
      </w:pPr>
      <w:r>
        <w:t xml:space="preserve">Медиа план с 19 июня 2017 года</w:t>
      </w:r>
    </w:p>
    <w:p>
      <w:pPr>
        <w:pStyle w:val="FirstParagraph"/>
      </w:pPr>
      <w:r>
        <w:t xml:space="preserve">15.06.2017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Турнир по Флорболу среди детей и подростков,  посвященный «Дню молодежи»</w:t>
            </w:r>
          </w:p>
        </w:tc>
        <w:tc>
          <w:tcPr/>
          <w:p>
            <w:pPr>
              <w:jc w:val="left"/>
            </w:pPr>
            <w:r>
              <w:t xml:space="preserve">21.06.2017</w:t>
            </w:r>
          </w:p>
          <w:p>
            <w:pPr>
              <w:jc w:val="left"/>
            </w:pPr>
            <w:r>
              <w:t xml:space="preserve">18.30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ГБОУ  СОШ № 629 по адресу: Варшавское шоссе, 152-3</w:t>
            </w:r>
          </w:p>
        </w:tc>
      </w:tr>
      <w:tr>
        <w:tc>
          <w:tcPr/>
          <w:p>
            <w:pPr>
              <w:jc w:val="left"/>
            </w:pPr>
            <w:r>
              <w:t xml:space="preserve">Соревнования по Волейболу, посвященные «Дню молодежи»</w:t>
            </w:r>
          </w:p>
        </w:tc>
        <w:tc>
          <w:tcPr/>
          <w:p>
            <w:pPr>
              <w:jc w:val="left"/>
            </w:pPr>
            <w:r>
              <w:t xml:space="preserve">22.06.2017</w:t>
            </w:r>
          </w:p>
          <w:p>
            <w:pPr>
              <w:jc w:val="left"/>
            </w:pPr>
            <w:r>
              <w:t xml:space="preserve">16.30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Россошанский проезд, 2а</w:t>
            </w:r>
          </w:p>
        </w:tc>
      </w:tr>
      <w:tr>
        <w:tc>
          <w:tcPr/>
          <w:p>
            <w:pPr>
              <w:jc w:val="left"/>
            </w:pPr>
            <w:r>
              <w:t xml:space="preserve">Соревнования по Фрироуп среди подростков</w:t>
            </w:r>
          </w:p>
        </w:tc>
        <w:tc>
          <w:tcPr/>
          <w:p>
            <w:pPr>
              <w:jc w:val="left"/>
            </w:pPr>
            <w:r>
              <w:t xml:space="preserve">24.06.2017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Прилегающая территория ГБОУ СОШ № 629 по адресу: Варшавское шоссе, 156-б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http://chertanovo-juzhnoe.mos.ru/organization-of-leisure-social-educational-health-improving-and-sports-work-with-the-population-at-t/detail/6204571.html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2045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2045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2023-07-27T23:25:43Z</dcterms:created>
  <dcterms:modified xsi:type="dcterms:W3CDTF">2023-07-27T23:25:43Z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