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45a1347cfa4d20e34ee7fcb6cee25a580fc823"/>
    <w:p>
      <w:pPr>
        <w:pStyle w:val="Heading3"/>
      </w:pPr>
      <w:r>
        <w:t xml:space="preserve">Праздничное мероприятие " День мужества " пройдет 6 мая в "Покровском парке"</w:t>
      </w:r>
    </w:p>
    <w:p>
      <w:pPr>
        <w:pStyle w:val="FirstParagraph"/>
      </w:pPr>
      <w:r>
        <w:t xml:space="preserve">28.04.2017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http://chertanovo-juzhnoe.mos.ru/organization-of-leisure-social-educational-health-improving-and-sports-work-with-the-population-at-t/detail/5768923.html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57689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57689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2023-08-05T18:15:34Z</dcterms:created>
  <dcterms:modified xsi:type="dcterms:W3CDTF">2023-08-05T18:15:34Z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