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едиа-план-с-25-апреля"/>
    <w:p>
      <w:pPr>
        <w:pStyle w:val="Heading3"/>
      </w:pPr>
      <w:r>
        <w:t xml:space="preserve">Медиа-план с 25 апреля</w:t>
      </w:r>
    </w:p>
    <w:p>
      <w:pPr>
        <w:pStyle w:val="FirstParagraph"/>
      </w:pPr>
      <w:r>
        <w:t xml:space="preserve">19.04.2017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«Веселые старты» для жителей района</w:t>
            </w:r>
          </w:p>
        </w:tc>
        <w:tc>
          <w:tcPr/>
          <w:p>
            <w:pPr>
              <w:jc w:val="left"/>
            </w:pPr>
            <w:r>
              <w:t xml:space="preserve">25.04.2017</w:t>
            </w:r>
          </w:p>
          <w:p>
            <w:pPr>
              <w:jc w:val="left"/>
            </w:pPr>
            <w:r>
              <w:t xml:space="preserve">16.00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Площадка по адресу: ул. Чертановская, 58-2</w:t>
            </w:r>
          </w:p>
        </w:tc>
      </w:tr>
      <w:tr>
        <w:tc>
          <w:tcPr/>
          <w:p>
            <w:pPr>
              <w:jc w:val="left"/>
            </w:pPr>
            <w:r>
              <w:t xml:space="preserve">Организация и проведение публичных слушаний по проекту планировки территории транспортно-пересадочного узла «Улица Академика Янгеля с учетом развития прилегающей к ТПУ территории».</w:t>
            </w:r>
          </w:p>
        </w:tc>
        <w:tc>
          <w:tcPr/>
          <w:p>
            <w:pPr>
              <w:jc w:val="left"/>
            </w:pPr>
            <w:r>
              <w:t xml:space="preserve">25 апреля</w:t>
            </w:r>
          </w:p>
          <w:p>
            <w:pPr>
              <w:jc w:val="left"/>
            </w:pPr>
            <w:r>
              <w:t xml:space="preserve">19.00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            Варшавское ш.,</w:t>
            </w:r>
          </w:p>
          <w:p>
            <w:pPr>
              <w:jc w:val="left"/>
            </w:pPr>
            <w:r>
              <w:t xml:space="preserve">152-10</w:t>
            </w:r>
          </w:p>
          <w:p>
            <w:pPr>
              <w:jc w:val="left"/>
            </w:pPr>
            <w:r>
              <w:t xml:space="preserve">ГБОУ школа</w:t>
            </w:r>
          </w:p>
          <w:p>
            <w:pPr>
              <w:jc w:val="left"/>
            </w:pPr>
            <w:r>
              <w:t xml:space="preserve">№ 629</w:t>
            </w:r>
          </w:p>
        </w:tc>
      </w:tr>
      <w:tr>
        <w:tc>
          <w:tcPr/>
          <w:p>
            <w:pPr>
              <w:jc w:val="left"/>
            </w:pPr>
            <w:r>
              <w:t xml:space="preserve">Участие общественных советников в семинаре (Депутатский час) с привлечением активных жителей</w:t>
            </w:r>
          </w:p>
        </w:tc>
        <w:tc>
          <w:tcPr/>
          <w:p>
            <w:pPr>
              <w:jc w:val="left"/>
            </w:pPr>
            <w:r>
              <w:t xml:space="preserve">26 апреля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15.00   Чертановская ул., д. 60    (ТЦСО Чертаново Южное)</w:t>
            </w:r>
          </w:p>
        </w:tc>
      </w:tr>
      <w:tr>
        <w:tc>
          <w:tcPr/>
          <w:p>
            <w:pPr>
              <w:jc w:val="left"/>
            </w:pPr>
            <w:r>
              <w:t xml:space="preserve">Общая физическая подготовка для жителей района, посвященная «Международному Дню солидарности «1 Мая»»</w:t>
            </w:r>
          </w:p>
        </w:tc>
        <w:tc>
          <w:tcPr/>
          <w:p>
            <w:pPr>
              <w:jc w:val="left"/>
            </w:pPr>
            <w:r>
              <w:t xml:space="preserve">27.04.2017</w:t>
            </w:r>
          </w:p>
          <w:p>
            <w:pPr>
              <w:jc w:val="left"/>
            </w:pPr>
            <w:r>
              <w:t xml:space="preserve">16.00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Площадка по адресу: ул. Чертановская, 58-2</w:t>
            </w:r>
          </w:p>
        </w:tc>
      </w:tr>
      <w:tr>
        <w:tc>
          <w:tcPr/>
          <w:p>
            <w:pPr>
              <w:jc w:val="left"/>
            </w:pPr>
            <w:r>
              <w:t xml:space="preserve">«Фитнес зарядка» для детей и подростков, посвященная «Международному Дню солидарности «1 Мая»»</w:t>
            </w:r>
          </w:p>
        </w:tc>
        <w:tc>
          <w:tcPr/>
          <w:p>
            <w:pPr>
              <w:jc w:val="left"/>
            </w:pPr>
            <w:r>
              <w:t xml:space="preserve">30.04.2017</w:t>
            </w:r>
          </w:p>
          <w:p>
            <w:pPr>
              <w:jc w:val="left"/>
            </w:pPr>
            <w:r>
              <w:t xml:space="preserve">13.00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ГБОУ СОШ № 629 по адресу: Варшавское шоссе, 156-б</w:t>
            </w:r>
          </w:p>
        </w:tc>
      </w:tr>
      <w:tr>
        <w:tc>
          <w:tcPr/>
          <w:p>
            <w:pPr>
              <w:jc w:val="left"/>
            </w:pPr>
            <w:r>
              <w:t xml:space="preserve">Турнир по мини-футболу, посвящённый «1 Мая»</w:t>
            </w:r>
          </w:p>
        </w:tc>
        <w:tc>
          <w:tcPr/>
          <w:p>
            <w:pPr>
              <w:jc w:val="left"/>
            </w:pPr>
            <w:r>
              <w:t xml:space="preserve">02.05.2017</w:t>
            </w:r>
          </w:p>
          <w:p>
            <w:pPr>
              <w:jc w:val="left"/>
            </w:pPr>
            <w:r>
              <w:t xml:space="preserve">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18-б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"Веселые старты" среди подростков, посвящённые «1 Мая»</w:t>
            </w:r>
          </w:p>
        </w:tc>
        <w:tc>
          <w:tcPr/>
          <w:p>
            <w:pPr>
              <w:jc w:val="left"/>
            </w:pPr>
            <w:r>
              <w:t xml:space="preserve">03.05.2017</w:t>
            </w:r>
          </w:p>
          <w:p>
            <w:pPr>
              <w:jc w:val="left"/>
            </w:pPr>
            <w:r>
              <w:t xml:space="preserve">18.30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Прилегающая территория ГБОУ  СОШ № 629 по адресу: Варшавское шоссе, 156-б</w:t>
            </w:r>
          </w:p>
        </w:tc>
      </w:tr>
      <w:tr>
        <w:tc>
          <w:tcPr/>
          <w:p>
            <w:pPr>
              <w:jc w:val="left"/>
            </w:pPr>
            <w:r>
              <w:t xml:space="preserve">Турнир по  волейболу, посвященный «Дню Победы»</w:t>
            </w:r>
          </w:p>
        </w:tc>
        <w:tc>
          <w:tcPr/>
          <w:p>
            <w:pPr>
              <w:jc w:val="left"/>
            </w:pPr>
            <w:r>
              <w:t xml:space="preserve">09.05.2017</w:t>
            </w:r>
          </w:p>
          <w:p>
            <w:pPr>
              <w:jc w:val="left"/>
            </w:pPr>
            <w:r>
              <w:t xml:space="preserve">16.00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Спортивная площадка по адресу: ул. Чертановская, 58-2</w:t>
            </w:r>
          </w:p>
        </w:tc>
      </w:tr>
      <w:tr>
        <w:tc>
          <w:tcPr/>
          <w:p>
            <w:pPr>
              <w:jc w:val="left"/>
            </w:pPr>
            <w:r>
              <w:t xml:space="preserve">Турнир по мини-футболу среди детей и подростков, посвященный празднованию «Дня Победы»</w:t>
            </w:r>
          </w:p>
        </w:tc>
        <w:tc>
          <w:tcPr/>
          <w:p>
            <w:pPr>
              <w:jc w:val="left"/>
            </w:pPr>
            <w:r>
              <w:t xml:space="preserve">09.05.2017</w:t>
            </w:r>
          </w:p>
          <w:p>
            <w:pPr>
              <w:jc w:val="left"/>
            </w:pPr>
            <w:r>
              <w:t xml:space="preserve">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Межшкольный стадион ГБОУ СОШ № 657 по адресу: ул. Подольских Курсантов, 18-б</w:t>
            </w:r>
          </w:p>
        </w:tc>
      </w:tr>
      <w:tr>
        <w:tc>
          <w:tcPr/>
          <w:p>
            <w:pPr>
              <w:jc w:val="left"/>
            </w:pPr>
            <w:r>
              <w:t xml:space="preserve">Соревнования "Веселые старты" среди детей и подростков, посвященные празднованию «Дня Победы»</w:t>
            </w:r>
          </w:p>
        </w:tc>
        <w:tc>
          <w:tcPr/>
          <w:p>
            <w:pPr>
              <w:jc w:val="left"/>
            </w:pPr>
            <w:r>
              <w:t xml:space="preserve">10.05.2017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Прилегающая территория ГБОУ СОШ № 629 по адресу: Варшавское шоссе, 156-б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http://chertanovo-juzhnoe.mos.ru/organization-of-leisure-social-educational-health-improving-and-sports-work-with-the-population-at-t/detail/5689548.html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5689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5689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2023-10-08T00:47:53Z</dcterms:created>
  <dcterms:modified xsi:type="dcterms:W3CDTF">2023-10-08T00:47:53Z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