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32b9eb464911be5e1d94cdb2b5845247175c5a"/>
    <w:p>
      <w:pPr>
        <w:pStyle w:val="Heading3"/>
      </w:pPr>
      <w:r>
        <w:t xml:space="preserve">Отчет главы управы района Чертаново Южное «О результатах деятельности управы района Чертаново Южное в 2015 году»</w:t>
      </w:r>
    </w:p>
    <w:p>
      <w:pPr>
        <w:pStyle w:val="FirstParagraph"/>
      </w:pPr>
      <w:r>
        <w:t xml:space="preserve">16.02.2016</w:t>
      </w:r>
    </w:p>
    <w:p>
      <w:pPr>
        <w:pStyle w:val="BodyText"/>
      </w:pPr>
      <w:hyperlink r:id="rId20">
        <w:r>
          <w:rPr>
            <w:rStyle w:val="Hyperlink"/>
          </w:rPr>
          <w:t xml:space="preserve">ОТЧЕТ презентация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http://chertanovo-juzhnoe.mos.ru/local-self-government/detail/2525806.html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local-self-government/detail/2525806.html" TargetMode="External" /><Relationship Type="http://schemas.openxmlformats.org/officeDocument/2006/relationships/hyperlink" Id="rId20" Target="https://yadi.sk/i/85eEhYDArexo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local-self-government/detail/2525806.html" TargetMode="External" /><Relationship Type="http://schemas.openxmlformats.org/officeDocument/2006/relationships/hyperlink" Id="rId20" Target="https://yadi.sk/i/85eEhYDArexo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2025-04-10T02:07:51Z</dcterms:created>
  <dcterms:modified xsi:type="dcterms:W3CDTF">2025-04-10T02:07:51Z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