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тчет-о-движении-денежных-средств"/>
    <w:p>
      <w:pPr>
        <w:pStyle w:val="Heading3"/>
      </w:pPr>
      <w:r>
        <w:t xml:space="preserve">ОТЧЕТ О ДВИЖЕНИИ ДЕНЕЖНЫХ СРЕДСТВ</w:t>
      </w:r>
    </w:p>
    <w:p>
      <w:pPr>
        <w:pStyle w:val="FirstParagraph"/>
      </w:pPr>
      <w:r>
        <w:t xml:space="preserve">11.04.2023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http://chertanovo-juzhnoe.mos.ru/legislation/otchetnost/detail/11521223.html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2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2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2025-05-27T10:41:06Z</dcterms:created>
  <dcterms:modified xsi:type="dcterms:W3CDTF">2025-05-27T10:41:06Z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