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5826abda094d097e61a3d0b1a085e3e5667016"/>
    <w:p>
      <w:pPr>
        <w:pStyle w:val="Heading3"/>
      </w:pPr>
      <w:r>
        <w:t xml:space="preserve">16 и 23 апреля пройдут общегородские субботники</w:t>
      </w:r>
    </w:p>
    <w:p>
      <w:pPr>
        <w:pStyle w:val="FirstParagraph"/>
      </w:pPr>
      <w:r>
        <w:t xml:space="preserve">07.04.2016</w:t>
      </w:r>
    </w:p>
    <w:p>
      <w:pPr>
        <w:pStyle w:val="BodyText"/>
      </w:pPr>
      <w:r>
        <w:t xml:space="preserve">16 и 23 апреля во всех округах столицы пройдут традиционные общегородские субботники, участие в которых могут принять все желающие. Для жителей района будут организованны пункты выдачи инвентаря в шаговой доступности от места проживания.</w:t>
      </w:r>
    </w:p>
    <w:p>
      <w:pPr>
        <w:pStyle w:val="BodyText"/>
      </w:pPr>
      <w:r>
        <w:t xml:space="preserve">Адресный перечень объектов, на которых планируется проведение благоустроительных работ в период субботников 16 и 23 апреля 2016г.:</w:t>
      </w:r>
    </w:p>
    <w:p>
      <w:pPr>
        <w:pStyle w:val="BodyText"/>
      </w:pPr>
      <w:r>
        <w:rPr>
          <w:iCs/>
          <w:i/>
          <w:bCs/>
          <w:b/>
        </w:rPr>
        <w:t xml:space="preserve">Чертаново Южное</w:t>
      </w:r>
      <w:r>
        <w:rPr>
          <w:bCs/>
          <w:b/>
        </w:rPr>
        <w:t xml:space="preserve"> </w:t>
      </w:r>
      <w:r>
        <w:rPr>
          <w:bCs/>
          <w:b/>
        </w:rPr>
        <w:t xml:space="preserve">: Время начала работ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10.00</w:t>
      </w:r>
    </w:p>
    <w:p>
      <w:pPr>
        <w:pStyle w:val="BodyText"/>
      </w:pPr>
      <w:r>
        <w:t xml:space="preserve">Объекты районного значения:</w:t>
      </w:r>
    </w:p>
    <w:p>
      <w:pPr>
        <w:pStyle w:val="BodyText"/>
      </w:pPr>
      <w:r>
        <w:t xml:space="preserve">— ( Аннинский лесопарк )16 апреля в 9.00 выдача инвентаря по адресу : улица Варшавское шоссе дом 145 корпус 7</w:t>
      </w:r>
    </w:p>
    <w:p>
      <w:pPr>
        <w:pStyle w:val="BodyText"/>
      </w:pPr>
      <w:r>
        <w:t xml:space="preserve">—( Покровский парк) 23 апреля в 8.45 выдача инвентаря по адресу : улица Дорожная, между домами 5 и 7.</w:t>
      </w:r>
    </w:p>
    <w:p>
      <w:pPr>
        <w:pStyle w:val="BodyText"/>
      </w:pPr>
      <w:r>
        <w:drawing>
          <wp:inline>
            <wp:extent cx="5334000" cy="35850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8e/novyy-risun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http://chertanovo-juzhnoe.mos.ru/housing-and-communal-services-and-improvement/news-housing/detail/2722209.html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722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722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2025-04-10T02:44:02Z</dcterms:created>
  <dcterms:modified xsi:type="dcterms:W3CDTF">2025-04-10T02:44:02Z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