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71df806de8594bac894b7c84f27980d9020c62"/>
    <w:p>
      <w:pPr>
        <w:pStyle w:val="Heading3"/>
      </w:pPr>
      <w:r>
        <w:t xml:space="preserve">Рафик Загрутдинов: завершено строительство основных конструкций паркинга около станции «Рассказовка» Солнцевской линии метро</w:t>
      </w:r>
    </w:p>
    <w:p>
      <w:pPr>
        <w:pStyle w:val="FirstParagraph"/>
      </w:pPr>
      <w:r>
        <w:t xml:space="preserve">28.08.2024</w:t>
      </w:r>
    </w:p>
    <w:p>
      <w:pPr>
        <w:pStyle w:val="BodyText"/>
      </w:pPr>
      <w:r>
        <w:t xml:space="preserve">Выполнено возведение монолитных конструкций перехватывающего паркинга на 840 машино-мест у станции «Рассказовка» Солнцевской линии метро. Об этом</w:t>
      </w:r>
      <w:r>
        <w:t xml:space="preserve"> </w:t>
      </w:r>
      <w:hyperlink r:id="rId20">
        <w:r>
          <w:rPr>
            <w:rStyle w:val="Hyperlink"/>
          </w:rPr>
          <w:t xml:space="preserve">сообщил</w:t>
        </w:r>
      </w:hyperlink>
      <w:r>
        <w:t xml:space="preserve"> </w:t>
      </w:r>
      <w:r>
        <w:t xml:space="preserve">руководитель Департамента строительства города Москвы, входящего в Комплекс градостроительной политики и строительства столицы,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«Для возведения основных конструкций сооружения с четырьмя наземными и двумя подземными уровнями потребовалось более 17 тысяч кубометров бетона. На объекте начался монтаж инженерных систем – воздуховодов, водопровода, системы пожаротушения, ливнестока и прокладка кабельной продукции. Ведутся отделочные работы – покраска стен и потолка, укладка пола бетоном со специальной добавкой на основе минерала корунда для усиления прочности. Одновременно монтируются подсистемы для крепежа фасадов», – рассказал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Запланирована установка автоматизированной парковочной системы и 19 зарядных станций для электромобилей. Кроме того, будут смонтированы два пассажирских лифта. Паркинг оснастят системами безопасности, диспетчеризации, энергоэффективными приборами электроснабжения и освещения.</w:t>
      </w:r>
    </w:p>
    <w:p>
      <w:pPr>
        <w:pStyle w:val="BodyText"/>
      </w:pPr>
      <w:r>
        <w:t xml:space="preserve">«Паркингом смогут воспользоваться жители Троицкого и Новомосковского административных округов и Подмосковья, чтобы оставить автомобиль и пересесть на наземный городской транспорт или метро», – сообщил генеральный директор АО «Мосинжпроект»</w:t>
      </w:r>
      <w:r>
        <w:t xml:space="preserve"> </w:t>
      </w:r>
      <w:r>
        <w:rPr>
          <w:bCs/>
          <w:b/>
        </w:rPr>
        <w:t xml:space="preserve">Сергей Жуков</w:t>
      </w:r>
      <w:r>
        <w:t xml:space="preserve">.</w:t>
      </w:r>
    </w:p>
    <w:p>
      <w:pPr>
        <w:pStyle w:val="BodyText"/>
      </w:pPr>
      <w:r>
        <w:t xml:space="preserve">На прилегающей территории продолжаются земляные работы для устройства внешних инженерных сетей, на площади почти три тысячи квадратных метров проводится планировка под благоустройство. Здесь высадят деревья и разобьют цветники.</w:t>
      </w:r>
    </w:p>
    <w:p>
      <w:pPr>
        <w:pStyle w:val="BodyText"/>
      </w:pPr>
      <w:r>
        <w:t xml:space="preserve">Председатель Мосгосстройнадзора</w:t>
      </w:r>
      <w:r>
        <w:t xml:space="preserve"> </w:t>
      </w:r>
      <w:r>
        <w:rPr>
          <w:bCs/>
          <w:b/>
        </w:rPr>
        <w:t xml:space="preserve">Антон Слободчиков</w:t>
      </w:r>
      <w:r>
        <w:t xml:space="preserve"> </w:t>
      </w:r>
      <w:r>
        <w:t xml:space="preserve">отметил, что по поручению мэра Москвы ведомство уделяет особое внимание качеству объектов транспортной инфраструктуры города. С момента начала возведения паркинга в июне 2023 года состоялось шесть выездных проверок инспекторов Комитета, которые оценивали соответствие выполненных работ и примененных строительных материалов проектной документации</w:t>
      </w:r>
      <w:r>
        <w:rPr>
          <w:bCs/>
          <w:b/>
        </w:rPr>
        <w:t xml:space="preserve">.</w:t>
      </w:r>
    </w:p>
    <w:p>
      <w:pPr>
        <w:pStyle w:val="BodyText"/>
      </w:pPr>
      <w:r>
        <w:t xml:space="preserve">АО «Мосинжпроект» – генеральный проектировщик и генеральный подрядчик строительства новых линий и станций столичного метро. С участием холдинга с 2011 года введено свыше 160 километров линий и 75 станций метро, построено и реконструировано 12 электродепо.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http://chertanovo-juzhnoe.mos.ru/construction-and-reconstruction/detail/12540611.html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construction-and-reconstruction/detail/12540611.html" TargetMode="External" /><Relationship Type="http://schemas.openxmlformats.org/officeDocument/2006/relationships/hyperlink" Id="rId20" Target="https://stroi.mos.ru/press_releases/rafik-zaghrutdinov-zaviershieno-stroitiel-stvo-osnovnykh-konstruktsii-parkingha-okolo-stantsii-rasskazovka-solntsievskoi-linii-mietro?h=c58faf29bd3b500cf384abfa3092325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construction-and-reconstruction/detail/12540611.html" TargetMode="External" /><Relationship Type="http://schemas.openxmlformats.org/officeDocument/2006/relationships/hyperlink" Id="rId20" Target="https://stroi.mos.ru/press_releases/rafik-zaghrutdinov-zaviershieno-stroitiel-stvo-osnovnykh-konstruktsii-parkingha-okolo-stantsii-rasskazovka-solntsievskoi-linii-mietro?h=c58faf29bd3b500cf384abfa3092325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2025-04-12T21:40:16Z</dcterms:created>
  <dcterms:modified xsi:type="dcterms:W3CDTF">2025-04-12T21:40:16Z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